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F6" w:rsidRPr="004B5294" w:rsidRDefault="00B86CF6" w:rsidP="00B86CF6">
      <w:pPr>
        <w:jc w:val="center"/>
        <w:rPr>
          <w:rFonts w:ascii="Tahoma" w:hAnsi="Tahoma" w:cs="Tahoma"/>
          <w:b/>
          <w:color w:val="000000"/>
          <w:sz w:val="22"/>
          <w:szCs w:val="22"/>
        </w:rPr>
      </w:pPr>
      <w:r w:rsidRPr="004B5294">
        <w:rPr>
          <w:rFonts w:ascii="Tahoma" w:hAnsi="Tahoma" w:cs="Tahoma"/>
          <w:b/>
          <w:color w:val="000000"/>
          <w:sz w:val="22"/>
          <w:szCs w:val="22"/>
        </w:rPr>
        <w:t>Planning and Environment Act 1987</w:t>
      </w:r>
    </w:p>
    <w:p w:rsidR="00B86CF6" w:rsidRPr="004B5294" w:rsidRDefault="00B86CF6" w:rsidP="00B86CF6">
      <w:pPr>
        <w:jc w:val="center"/>
        <w:rPr>
          <w:rFonts w:ascii="Arial" w:hAnsi="Arial" w:cs="Arial"/>
          <w:b/>
          <w:color w:val="000000"/>
          <w:sz w:val="22"/>
          <w:szCs w:val="22"/>
        </w:rPr>
      </w:pPr>
    </w:p>
    <w:p w:rsidR="00B86CF6" w:rsidRPr="004B5294" w:rsidRDefault="00706AB2" w:rsidP="00B86CF6">
      <w:pPr>
        <w:jc w:val="center"/>
        <w:rPr>
          <w:color w:val="000000"/>
        </w:rPr>
      </w:pPr>
      <w:r w:rsidRPr="004B5294">
        <w:rPr>
          <w:rFonts w:ascii="Arial" w:hAnsi="Arial" w:cs="Arial"/>
          <w:b/>
          <w:color w:val="000000"/>
          <w:szCs w:val="22"/>
        </w:rPr>
        <w:t xml:space="preserve">COLAC OTWAY </w:t>
      </w:r>
      <w:r w:rsidR="00B86CF6" w:rsidRPr="004B5294">
        <w:rPr>
          <w:rFonts w:ascii="Arial" w:hAnsi="Arial" w:cs="Arial"/>
          <w:b/>
          <w:color w:val="000000"/>
          <w:szCs w:val="22"/>
        </w:rPr>
        <w:t>PLANNING SCHEME</w:t>
      </w:r>
    </w:p>
    <w:p w:rsidR="00B86CF6" w:rsidRPr="004B5294" w:rsidRDefault="00B86CF6" w:rsidP="00B86CF6">
      <w:pPr>
        <w:jc w:val="center"/>
        <w:rPr>
          <w:color w:val="000000"/>
        </w:rPr>
      </w:pPr>
    </w:p>
    <w:p w:rsidR="00B86CF6" w:rsidRPr="004B5294" w:rsidRDefault="00B86CF6" w:rsidP="00706AB2">
      <w:pPr>
        <w:pStyle w:val="ScheduleTitle"/>
        <w:spacing w:before="0" w:after="0"/>
        <w:rPr>
          <w:rFonts w:ascii="Arial" w:hAnsi="Arial" w:cs="Arial"/>
          <w:color w:val="000000"/>
          <w:sz w:val="24"/>
          <w:szCs w:val="24"/>
        </w:rPr>
      </w:pPr>
      <w:r w:rsidRPr="004B5294">
        <w:rPr>
          <w:rFonts w:ascii="Arial" w:hAnsi="Arial" w:cs="Arial"/>
          <w:color w:val="000000"/>
          <w:sz w:val="24"/>
          <w:szCs w:val="24"/>
        </w:rPr>
        <w:t xml:space="preserve">Notice of the Preparation of an Amendment to a Planning Scheme </w:t>
      </w:r>
    </w:p>
    <w:p w:rsidR="00B86CF6" w:rsidRPr="004B5294" w:rsidRDefault="00B86CF6" w:rsidP="00B86CF6">
      <w:pPr>
        <w:jc w:val="center"/>
        <w:rPr>
          <w:rFonts w:ascii="Arial" w:hAnsi="Arial" w:cs="Arial"/>
          <w:b/>
          <w:color w:val="000000"/>
          <w:sz w:val="22"/>
          <w:szCs w:val="22"/>
        </w:rPr>
      </w:pPr>
    </w:p>
    <w:p w:rsidR="00B86CF6" w:rsidRPr="004B5294" w:rsidRDefault="00B86CF6" w:rsidP="00B86CF6">
      <w:pPr>
        <w:jc w:val="center"/>
        <w:rPr>
          <w:rFonts w:ascii="Arial" w:hAnsi="Arial" w:cs="Arial"/>
          <w:b/>
          <w:color w:val="000000"/>
          <w:sz w:val="22"/>
          <w:szCs w:val="22"/>
        </w:rPr>
      </w:pPr>
      <w:r w:rsidRPr="004B5294">
        <w:rPr>
          <w:rFonts w:ascii="Arial" w:hAnsi="Arial" w:cs="Arial"/>
          <w:b/>
          <w:color w:val="000000"/>
          <w:sz w:val="22"/>
          <w:szCs w:val="22"/>
        </w:rPr>
        <w:t>Amendment C</w:t>
      </w:r>
      <w:r w:rsidR="00706AB2" w:rsidRPr="004B5294">
        <w:rPr>
          <w:rFonts w:ascii="Arial" w:hAnsi="Arial" w:cs="Arial"/>
          <w:b/>
          <w:color w:val="000000"/>
          <w:sz w:val="22"/>
          <w:szCs w:val="22"/>
        </w:rPr>
        <w:t>101cola</w:t>
      </w:r>
    </w:p>
    <w:p w:rsidR="00B86CF6" w:rsidRPr="004B5294" w:rsidRDefault="00B86CF6" w:rsidP="00B86CF6">
      <w:pPr>
        <w:jc w:val="center"/>
        <w:rPr>
          <w:rFonts w:ascii="Arial" w:hAnsi="Arial" w:cs="Arial"/>
          <w:b/>
          <w:color w:val="000000"/>
          <w:sz w:val="22"/>
          <w:szCs w:val="22"/>
        </w:rPr>
      </w:pPr>
    </w:p>
    <w:p w:rsidR="00B86CF6" w:rsidRPr="004B5294" w:rsidRDefault="00B86CF6" w:rsidP="00B86CF6">
      <w:pPr>
        <w:rPr>
          <w:rFonts w:ascii="Arial" w:hAnsi="Arial" w:cs="Arial"/>
          <w:color w:val="000000"/>
          <w:sz w:val="22"/>
          <w:szCs w:val="22"/>
        </w:rPr>
      </w:pPr>
    </w:p>
    <w:p w:rsidR="00B86CF6" w:rsidRPr="004B5294" w:rsidRDefault="00B86CF6" w:rsidP="00B86CF6">
      <w:pPr>
        <w:rPr>
          <w:rFonts w:ascii="Arial" w:hAnsi="Arial" w:cs="Arial"/>
          <w:color w:val="000000"/>
          <w:sz w:val="22"/>
          <w:szCs w:val="22"/>
        </w:rPr>
      </w:pPr>
      <w:r w:rsidRPr="004B5294">
        <w:rPr>
          <w:rFonts w:ascii="Arial" w:hAnsi="Arial" w:cs="Arial"/>
          <w:color w:val="000000"/>
          <w:sz w:val="22"/>
          <w:szCs w:val="22"/>
        </w:rPr>
        <w:t xml:space="preserve">The land affected by the Amendment is </w:t>
      </w:r>
      <w:r w:rsidR="00706AB2" w:rsidRPr="004B5294">
        <w:rPr>
          <w:rFonts w:ascii="Arial" w:hAnsi="Arial" w:cs="Arial"/>
          <w:color w:val="000000"/>
          <w:sz w:val="22"/>
          <w:szCs w:val="22"/>
        </w:rPr>
        <w:t>land generally in the north of Colac Otway Shire</w:t>
      </w:r>
      <w:r w:rsidR="00AF3A9C" w:rsidRPr="004B5294">
        <w:rPr>
          <w:rFonts w:ascii="Arial" w:hAnsi="Arial" w:cs="Arial"/>
          <w:color w:val="000000"/>
          <w:sz w:val="22"/>
          <w:szCs w:val="22"/>
        </w:rPr>
        <w:t xml:space="preserve"> and in and adjacent to Colac township</w:t>
      </w:r>
      <w:r w:rsidR="00D805A8">
        <w:rPr>
          <w:rFonts w:ascii="Arial" w:hAnsi="Arial" w:cs="Arial"/>
          <w:color w:val="000000"/>
          <w:sz w:val="22"/>
          <w:szCs w:val="22"/>
        </w:rPr>
        <w:t>.</w:t>
      </w:r>
    </w:p>
    <w:p w:rsidR="00B86CF6" w:rsidRPr="004B5294" w:rsidRDefault="00B86CF6" w:rsidP="00B86CF6">
      <w:pPr>
        <w:rPr>
          <w:rFonts w:ascii="Arial" w:hAnsi="Arial" w:cs="Arial"/>
          <w:color w:val="000000"/>
          <w:sz w:val="22"/>
          <w:szCs w:val="22"/>
        </w:rPr>
      </w:pPr>
    </w:p>
    <w:p w:rsidR="00706AB2" w:rsidRPr="004B5294" w:rsidRDefault="00B86CF6" w:rsidP="00706AB2">
      <w:pPr>
        <w:rPr>
          <w:rFonts w:cs="Arial"/>
          <w:b/>
          <w:color w:val="000000"/>
          <w:sz w:val="22"/>
          <w:szCs w:val="22"/>
        </w:rPr>
      </w:pPr>
      <w:r w:rsidRPr="004B5294">
        <w:rPr>
          <w:rFonts w:ascii="Arial" w:hAnsi="Arial" w:cs="Arial"/>
          <w:color w:val="000000"/>
          <w:sz w:val="22"/>
          <w:szCs w:val="22"/>
        </w:rPr>
        <w:t xml:space="preserve">The Amendment proposes to </w:t>
      </w:r>
      <w:r w:rsidR="00706AB2" w:rsidRPr="004B5294">
        <w:rPr>
          <w:rFonts w:ascii="Arial" w:hAnsi="Arial" w:cs="Arial"/>
          <w:color w:val="000000"/>
          <w:sz w:val="22"/>
          <w:szCs w:val="22"/>
        </w:rPr>
        <w:t>delete the Environmental Significance Overlay Schedule 1 (ES01) from the mapping and ordinance of the Colac Otway Planning Scheme and amend the mapping to the Environmental Significance Overlay Schedule 2 from the mapping of the Colac Otway Planning Scheme.</w:t>
      </w:r>
    </w:p>
    <w:p w:rsidR="00706AB2" w:rsidRPr="004B5294" w:rsidRDefault="00706AB2" w:rsidP="00706AB2">
      <w:pPr>
        <w:rPr>
          <w:rFonts w:ascii="Arial" w:hAnsi="Arial" w:cs="Arial"/>
          <w:color w:val="000000"/>
          <w:sz w:val="22"/>
          <w:szCs w:val="22"/>
        </w:rPr>
      </w:pPr>
    </w:p>
    <w:p w:rsidR="00706AB2" w:rsidRPr="004B5294" w:rsidRDefault="00706AB2" w:rsidP="00706AB2">
      <w:pPr>
        <w:pStyle w:val="Heading2"/>
        <w:spacing w:before="0" w:after="100" w:afterAutospacing="1"/>
        <w:jc w:val="left"/>
        <w:rPr>
          <w:rFonts w:cs="Arial"/>
          <w:b w:val="0"/>
          <w:color w:val="000000"/>
          <w:sz w:val="22"/>
          <w:szCs w:val="22"/>
        </w:rPr>
      </w:pPr>
      <w:r w:rsidRPr="004B5294">
        <w:rPr>
          <w:rFonts w:cs="Arial"/>
          <w:b w:val="0"/>
          <w:color w:val="000000"/>
          <w:sz w:val="22"/>
          <w:szCs w:val="22"/>
        </w:rPr>
        <w:t>Specifically, the amendment seeks to make the following changes:</w:t>
      </w:r>
    </w:p>
    <w:p w:rsidR="00706AB2" w:rsidRPr="004B5294" w:rsidRDefault="00706AB2" w:rsidP="00706AB2">
      <w:pPr>
        <w:autoSpaceDE w:val="0"/>
        <w:autoSpaceDN w:val="0"/>
        <w:adjustRightInd w:val="0"/>
        <w:rPr>
          <w:rFonts w:ascii="Arial" w:hAnsi="Arial" w:cs="Arial"/>
          <w:color w:val="000000"/>
          <w:sz w:val="22"/>
          <w:szCs w:val="22"/>
        </w:rPr>
      </w:pPr>
    </w:p>
    <w:p w:rsidR="00706AB2" w:rsidRPr="004B5294" w:rsidRDefault="00706AB2" w:rsidP="00706AB2">
      <w:pPr>
        <w:autoSpaceDE w:val="0"/>
        <w:autoSpaceDN w:val="0"/>
        <w:adjustRightInd w:val="0"/>
        <w:rPr>
          <w:rFonts w:ascii="Arial" w:hAnsi="Arial" w:cs="Arial"/>
          <w:color w:val="000000"/>
          <w:sz w:val="22"/>
          <w:szCs w:val="22"/>
          <w:u w:val="single"/>
        </w:rPr>
      </w:pPr>
      <w:r w:rsidRPr="004B5294">
        <w:rPr>
          <w:rFonts w:ascii="Arial" w:hAnsi="Arial" w:cs="Arial"/>
          <w:color w:val="000000"/>
          <w:sz w:val="22"/>
          <w:szCs w:val="22"/>
          <w:u w:val="single"/>
        </w:rPr>
        <w:t>Map Changes:</w:t>
      </w:r>
    </w:p>
    <w:p w:rsidR="00706AB2" w:rsidRPr="004B5294" w:rsidRDefault="00706AB2" w:rsidP="00706AB2">
      <w:pPr>
        <w:autoSpaceDE w:val="0"/>
        <w:autoSpaceDN w:val="0"/>
        <w:adjustRightInd w:val="0"/>
        <w:rPr>
          <w:rFonts w:ascii="Arial" w:hAnsi="Arial" w:cs="Arial"/>
          <w:color w:val="000000"/>
          <w:sz w:val="22"/>
          <w:szCs w:val="22"/>
          <w:u w:val="single"/>
        </w:rPr>
      </w:pPr>
    </w:p>
    <w:p w:rsidR="00706AB2" w:rsidRPr="004B5294" w:rsidRDefault="00706AB2" w:rsidP="00706AB2">
      <w:pPr>
        <w:numPr>
          <w:ilvl w:val="0"/>
          <w:numId w:val="3"/>
        </w:numPr>
        <w:tabs>
          <w:tab w:val="left" w:pos="709"/>
        </w:tabs>
        <w:autoSpaceDE w:val="0"/>
        <w:autoSpaceDN w:val="0"/>
        <w:adjustRightInd w:val="0"/>
        <w:rPr>
          <w:rFonts w:ascii="Arial" w:hAnsi="Arial" w:cs="Arial"/>
          <w:color w:val="000000"/>
          <w:sz w:val="22"/>
          <w:szCs w:val="22"/>
        </w:rPr>
      </w:pPr>
      <w:r w:rsidRPr="004B5294">
        <w:rPr>
          <w:rFonts w:ascii="Arial" w:hAnsi="Arial" w:cs="Arial"/>
          <w:color w:val="000000"/>
          <w:sz w:val="22"/>
          <w:szCs w:val="22"/>
        </w:rPr>
        <w:t>Delete Planning Scheme Overlay Maps 1ESO1, 2ESO1, 5ESO1, 6ESO1, 7ESO1, 8ESO1, 9ESO1 10ESO1 and 11ESO1.</w:t>
      </w:r>
    </w:p>
    <w:p w:rsidR="00706AB2" w:rsidRPr="004B5294" w:rsidRDefault="00706AB2" w:rsidP="00706AB2">
      <w:pPr>
        <w:tabs>
          <w:tab w:val="left" w:pos="709"/>
        </w:tabs>
        <w:autoSpaceDE w:val="0"/>
        <w:autoSpaceDN w:val="0"/>
        <w:adjustRightInd w:val="0"/>
        <w:ind w:left="360"/>
        <w:rPr>
          <w:rFonts w:ascii="Arial" w:hAnsi="Arial" w:cs="Arial"/>
          <w:color w:val="000000"/>
          <w:sz w:val="22"/>
          <w:szCs w:val="22"/>
        </w:rPr>
      </w:pPr>
    </w:p>
    <w:p w:rsidR="00706AB2" w:rsidRPr="004B5294" w:rsidRDefault="00706AB2" w:rsidP="00706AB2">
      <w:pPr>
        <w:numPr>
          <w:ilvl w:val="0"/>
          <w:numId w:val="3"/>
        </w:numPr>
        <w:tabs>
          <w:tab w:val="left" w:pos="709"/>
        </w:tabs>
        <w:autoSpaceDE w:val="0"/>
        <w:autoSpaceDN w:val="0"/>
        <w:adjustRightInd w:val="0"/>
        <w:spacing w:after="100" w:afterAutospacing="1"/>
        <w:rPr>
          <w:rFonts w:ascii="Arial" w:hAnsi="Arial" w:cs="Arial"/>
          <w:color w:val="000000"/>
          <w:sz w:val="22"/>
          <w:szCs w:val="22"/>
        </w:rPr>
      </w:pPr>
      <w:r w:rsidRPr="004B5294">
        <w:rPr>
          <w:rFonts w:ascii="Arial" w:hAnsi="Arial" w:cs="Arial"/>
          <w:color w:val="000000"/>
          <w:sz w:val="22"/>
          <w:szCs w:val="22"/>
        </w:rPr>
        <w:t>Amend Planning Scheme Overlay Maps 5ESO2, 11ESO2 and 15ESO2 to remove the Environmental Significance Overlay Schedule 2 (ESO2) from various parcels of land in and around Colac township.</w:t>
      </w:r>
    </w:p>
    <w:p w:rsidR="00706AB2" w:rsidRPr="004B5294" w:rsidRDefault="00706AB2" w:rsidP="00706AB2">
      <w:pPr>
        <w:tabs>
          <w:tab w:val="left" w:pos="709"/>
        </w:tabs>
        <w:autoSpaceDE w:val="0"/>
        <w:autoSpaceDN w:val="0"/>
        <w:adjustRightInd w:val="0"/>
        <w:spacing w:after="100" w:afterAutospacing="1"/>
        <w:rPr>
          <w:rFonts w:ascii="Arial" w:hAnsi="Arial" w:cs="Arial"/>
          <w:color w:val="000000"/>
          <w:sz w:val="22"/>
          <w:szCs w:val="22"/>
        </w:rPr>
      </w:pPr>
    </w:p>
    <w:p w:rsidR="00706AB2" w:rsidRPr="004B5294" w:rsidRDefault="00706AB2" w:rsidP="00706AB2">
      <w:pPr>
        <w:tabs>
          <w:tab w:val="left" w:pos="709"/>
        </w:tabs>
        <w:autoSpaceDE w:val="0"/>
        <w:autoSpaceDN w:val="0"/>
        <w:adjustRightInd w:val="0"/>
        <w:spacing w:after="100" w:afterAutospacing="1"/>
        <w:ind w:left="720" w:hanging="720"/>
        <w:rPr>
          <w:rFonts w:ascii="Arial" w:hAnsi="Arial" w:cs="Arial"/>
          <w:color w:val="000000"/>
          <w:sz w:val="22"/>
          <w:szCs w:val="22"/>
          <w:u w:val="single"/>
        </w:rPr>
      </w:pPr>
      <w:r w:rsidRPr="004B5294">
        <w:rPr>
          <w:rFonts w:ascii="Arial" w:hAnsi="Arial" w:cs="Arial"/>
          <w:color w:val="000000"/>
          <w:sz w:val="22"/>
          <w:szCs w:val="22"/>
          <w:u w:val="single"/>
        </w:rPr>
        <w:t>Ordinance Changes:</w:t>
      </w:r>
    </w:p>
    <w:p w:rsidR="00706AB2" w:rsidRPr="004B5294" w:rsidRDefault="00706AB2" w:rsidP="00706AB2">
      <w:pPr>
        <w:numPr>
          <w:ilvl w:val="0"/>
          <w:numId w:val="3"/>
        </w:numPr>
        <w:tabs>
          <w:tab w:val="left" w:pos="709"/>
        </w:tabs>
        <w:autoSpaceDE w:val="0"/>
        <w:autoSpaceDN w:val="0"/>
        <w:adjustRightInd w:val="0"/>
        <w:spacing w:after="100" w:afterAutospacing="1"/>
        <w:rPr>
          <w:rFonts w:ascii="Arial" w:hAnsi="Arial" w:cs="Arial"/>
          <w:color w:val="000000"/>
          <w:sz w:val="22"/>
          <w:szCs w:val="22"/>
        </w:rPr>
      </w:pPr>
      <w:r w:rsidRPr="004B5294">
        <w:rPr>
          <w:rFonts w:ascii="Arial" w:hAnsi="Arial" w:cs="Arial"/>
          <w:color w:val="000000"/>
          <w:sz w:val="22"/>
          <w:szCs w:val="22"/>
        </w:rPr>
        <w:t xml:space="preserve">Delete Clause 42.01 Environmental Significance Overlay – Schedule 1 (Warrion Groundwater Area). </w:t>
      </w:r>
    </w:p>
    <w:p w:rsidR="00706AB2" w:rsidRPr="004B5294" w:rsidRDefault="00706AB2" w:rsidP="00706AB2">
      <w:pPr>
        <w:numPr>
          <w:ilvl w:val="0"/>
          <w:numId w:val="3"/>
        </w:numPr>
        <w:tabs>
          <w:tab w:val="left" w:pos="709"/>
        </w:tabs>
        <w:autoSpaceDE w:val="0"/>
        <w:autoSpaceDN w:val="0"/>
        <w:adjustRightInd w:val="0"/>
        <w:spacing w:after="100" w:afterAutospacing="1"/>
        <w:rPr>
          <w:rFonts w:ascii="Arial" w:hAnsi="Arial" w:cs="Arial"/>
          <w:color w:val="000000"/>
          <w:sz w:val="22"/>
          <w:szCs w:val="22"/>
        </w:rPr>
      </w:pPr>
      <w:r w:rsidRPr="004B5294">
        <w:rPr>
          <w:rFonts w:ascii="Arial" w:hAnsi="Arial" w:cs="Arial"/>
          <w:color w:val="000000"/>
          <w:sz w:val="22"/>
          <w:szCs w:val="22"/>
        </w:rPr>
        <w:t>Update the Schedule to Clause 66.04 to delete reference to ESO1.</w:t>
      </w:r>
    </w:p>
    <w:p w:rsidR="00706AB2" w:rsidRPr="004B5294" w:rsidRDefault="00706AB2" w:rsidP="00706AB2">
      <w:pPr>
        <w:numPr>
          <w:ilvl w:val="0"/>
          <w:numId w:val="3"/>
        </w:numPr>
        <w:tabs>
          <w:tab w:val="left" w:pos="709"/>
        </w:tabs>
        <w:autoSpaceDE w:val="0"/>
        <w:autoSpaceDN w:val="0"/>
        <w:adjustRightInd w:val="0"/>
        <w:spacing w:after="100" w:afterAutospacing="1"/>
        <w:rPr>
          <w:rFonts w:ascii="Arial" w:hAnsi="Arial" w:cs="Arial"/>
          <w:color w:val="000000"/>
          <w:sz w:val="22"/>
          <w:szCs w:val="22"/>
        </w:rPr>
      </w:pPr>
      <w:r w:rsidRPr="004B5294">
        <w:rPr>
          <w:rFonts w:ascii="Arial" w:hAnsi="Arial" w:cs="Arial"/>
          <w:color w:val="000000"/>
          <w:sz w:val="22"/>
          <w:szCs w:val="22"/>
        </w:rPr>
        <w:t xml:space="preserve">Update the Schedule to Clause 72.03 </w:t>
      </w:r>
      <w:r w:rsidRPr="004B5294">
        <w:rPr>
          <w:rFonts w:ascii="Arial" w:hAnsi="Arial" w:cs="Arial"/>
          <w:i/>
          <w:color w:val="000000"/>
          <w:sz w:val="22"/>
          <w:szCs w:val="22"/>
        </w:rPr>
        <w:t>– What does this planning scheme consist of</w:t>
      </w:r>
      <w:r w:rsidRPr="004B5294">
        <w:rPr>
          <w:rFonts w:ascii="Arial" w:hAnsi="Arial" w:cs="Arial"/>
          <w:color w:val="000000"/>
          <w:sz w:val="22"/>
          <w:szCs w:val="22"/>
        </w:rPr>
        <w:t>? to delete reference to ESO1.</w:t>
      </w:r>
    </w:p>
    <w:p w:rsidR="00B86CF6" w:rsidRPr="004B5294" w:rsidRDefault="00B86CF6" w:rsidP="00B86CF6">
      <w:pPr>
        <w:rPr>
          <w:rFonts w:ascii="Arial" w:hAnsi="Arial" w:cs="Arial"/>
          <w:color w:val="000000"/>
          <w:sz w:val="22"/>
          <w:szCs w:val="22"/>
        </w:rPr>
      </w:pPr>
    </w:p>
    <w:p w:rsidR="00B86CF6" w:rsidRPr="004B5294" w:rsidRDefault="00B86CF6" w:rsidP="00B86CF6">
      <w:pPr>
        <w:pStyle w:val="BodyText"/>
        <w:rPr>
          <w:rFonts w:ascii="Arial" w:hAnsi="Arial" w:cs="Arial"/>
          <w:color w:val="000000"/>
          <w:sz w:val="22"/>
          <w:szCs w:val="22"/>
        </w:rPr>
      </w:pPr>
      <w:r w:rsidRPr="004B5294">
        <w:rPr>
          <w:rFonts w:ascii="Arial" w:hAnsi="Arial" w:cs="Arial"/>
          <w:color w:val="000000"/>
          <w:sz w:val="22"/>
          <w:szCs w:val="22"/>
        </w:rPr>
        <w:t>You may inspect the Amendment, the Explanatory Report about the Amendment, the application, and any documents that support the Amendment and the application, including the proposed permit, free of charge, at the following locations:</w:t>
      </w:r>
    </w:p>
    <w:p w:rsidR="00B86CF6" w:rsidRPr="004B5294" w:rsidRDefault="00B86CF6" w:rsidP="00B86CF6">
      <w:pPr>
        <w:rPr>
          <w:rFonts w:ascii="Arial" w:hAnsi="Arial" w:cs="Arial"/>
          <w:color w:val="000000"/>
          <w:sz w:val="22"/>
          <w:szCs w:val="22"/>
        </w:rPr>
      </w:pPr>
    </w:p>
    <w:p w:rsidR="00706AB2" w:rsidRPr="004B5294" w:rsidRDefault="00B86CF6" w:rsidP="00D805A8">
      <w:pPr>
        <w:numPr>
          <w:ilvl w:val="0"/>
          <w:numId w:val="4"/>
        </w:numPr>
        <w:rPr>
          <w:rFonts w:ascii="Arial" w:hAnsi="Arial" w:cs="Arial"/>
          <w:color w:val="000000"/>
          <w:sz w:val="22"/>
          <w:szCs w:val="22"/>
        </w:rPr>
      </w:pPr>
      <w:r w:rsidRPr="004B5294">
        <w:rPr>
          <w:rFonts w:ascii="Arial" w:hAnsi="Arial" w:cs="Arial"/>
          <w:color w:val="000000"/>
          <w:sz w:val="22"/>
          <w:szCs w:val="22"/>
        </w:rPr>
        <w:t>during office hours, at the office of the planning authority</w:t>
      </w:r>
      <w:r w:rsidR="00706AB2" w:rsidRPr="004B5294">
        <w:rPr>
          <w:rFonts w:ascii="Arial" w:hAnsi="Arial" w:cs="Arial"/>
          <w:color w:val="000000"/>
          <w:sz w:val="22"/>
          <w:szCs w:val="22"/>
        </w:rPr>
        <w:t>:</w:t>
      </w:r>
    </w:p>
    <w:p w:rsidR="00706AB2" w:rsidRPr="004B5294" w:rsidRDefault="00706AB2" w:rsidP="00D805A8">
      <w:pPr>
        <w:ind w:left="720"/>
        <w:rPr>
          <w:rFonts w:ascii="Arial" w:hAnsi="Arial" w:cs="Arial"/>
          <w:color w:val="000000"/>
          <w:sz w:val="22"/>
          <w:szCs w:val="22"/>
        </w:rPr>
      </w:pPr>
      <w:r w:rsidRPr="004B5294">
        <w:rPr>
          <w:rFonts w:ascii="Arial" w:hAnsi="Arial" w:cs="Arial"/>
          <w:color w:val="000000"/>
          <w:sz w:val="22"/>
          <w:szCs w:val="22"/>
        </w:rPr>
        <w:t>Colac Otway Shire Council</w:t>
      </w:r>
    </w:p>
    <w:p w:rsidR="00706AB2" w:rsidRPr="004B5294" w:rsidRDefault="00706AB2" w:rsidP="00D805A8">
      <w:pPr>
        <w:ind w:left="720"/>
        <w:rPr>
          <w:rFonts w:ascii="Arial" w:hAnsi="Arial" w:cs="Arial"/>
          <w:color w:val="000000"/>
          <w:sz w:val="22"/>
          <w:szCs w:val="22"/>
        </w:rPr>
      </w:pPr>
      <w:r w:rsidRPr="004B5294">
        <w:rPr>
          <w:rFonts w:ascii="Arial" w:hAnsi="Arial" w:cs="Arial"/>
          <w:color w:val="000000"/>
          <w:sz w:val="22"/>
          <w:szCs w:val="22"/>
        </w:rPr>
        <w:t>2-6 Rae Street</w:t>
      </w:r>
    </w:p>
    <w:p w:rsidR="00B86CF6" w:rsidRPr="004B5294" w:rsidRDefault="00706AB2" w:rsidP="00D805A8">
      <w:pPr>
        <w:ind w:left="720"/>
        <w:rPr>
          <w:rFonts w:ascii="Arial" w:hAnsi="Arial" w:cs="Arial"/>
          <w:color w:val="000000"/>
          <w:sz w:val="22"/>
          <w:szCs w:val="22"/>
        </w:rPr>
      </w:pPr>
      <w:r w:rsidRPr="004B5294">
        <w:rPr>
          <w:rFonts w:ascii="Arial" w:hAnsi="Arial" w:cs="Arial"/>
          <w:color w:val="000000"/>
          <w:sz w:val="22"/>
          <w:szCs w:val="22"/>
        </w:rPr>
        <w:t>COLAC VIC 3250.</w:t>
      </w:r>
    </w:p>
    <w:p w:rsidR="00B86CF6" w:rsidRDefault="00B86CF6" w:rsidP="00B86CF6">
      <w:pPr>
        <w:rPr>
          <w:rFonts w:ascii="Arial" w:hAnsi="Arial" w:cs="Arial"/>
          <w:color w:val="000000"/>
          <w:sz w:val="22"/>
          <w:szCs w:val="22"/>
        </w:rPr>
      </w:pPr>
    </w:p>
    <w:p w:rsidR="00B86CF6" w:rsidRPr="004B5294" w:rsidRDefault="00B86CF6" w:rsidP="00D805A8">
      <w:pPr>
        <w:numPr>
          <w:ilvl w:val="0"/>
          <w:numId w:val="4"/>
        </w:numPr>
        <w:rPr>
          <w:rFonts w:ascii="Arial" w:hAnsi="Arial" w:cs="Arial"/>
          <w:color w:val="000000"/>
          <w:sz w:val="22"/>
          <w:szCs w:val="22"/>
        </w:rPr>
      </w:pPr>
      <w:bookmarkStart w:id="0" w:name="_GoBack"/>
      <w:bookmarkEnd w:id="0"/>
      <w:r w:rsidRPr="004B5294">
        <w:rPr>
          <w:rFonts w:ascii="Arial" w:hAnsi="Arial" w:cs="Arial"/>
          <w:color w:val="000000"/>
          <w:sz w:val="22"/>
          <w:szCs w:val="22"/>
        </w:rPr>
        <w:t>at the Department of Environment, Land, Water and Planning</w:t>
      </w:r>
      <w:r w:rsidRPr="004B5294">
        <w:rPr>
          <w:rFonts w:ascii="Tahoma" w:hAnsi="Tahoma" w:cs="Tahoma"/>
          <w:color w:val="000000"/>
          <w:sz w:val="22"/>
          <w:szCs w:val="22"/>
        </w:rPr>
        <w:t xml:space="preserve"> </w:t>
      </w:r>
      <w:r w:rsidRPr="004B5294">
        <w:rPr>
          <w:rFonts w:ascii="Arial" w:hAnsi="Arial" w:cs="Arial"/>
          <w:color w:val="000000"/>
          <w:sz w:val="22"/>
          <w:szCs w:val="22"/>
        </w:rPr>
        <w:t xml:space="preserve">website, </w:t>
      </w:r>
      <w:hyperlink r:id="rId13" w:history="1">
        <w:r w:rsidRPr="004B5294">
          <w:rPr>
            <w:rFonts w:ascii="Arial" w:hAnsi="Arial" w:cs="Arial"/>
            <w:color w:val="000000"/>
            <w:sz w:val="22"/>
            <w:szCs w:val="22"/>
            <w:u w:val="single"/>
            <w:lang w:val="en"/>
          </w:rPr>
          <w:t>www.delwp.vic.gov.au/public-inspection</w:t>
        </w:r>
      </w:hyperlink>
      <w:r w:rsidRPr="004B5294">
        <w:rPr>
          <w:rFonts w:ascii="Arial" w:hAnsi="Arial" w:cs="Arial"/>
          <w:color w:val="000000"/>
          <w:sz w:val="22"/>
          <w:szCs w:val="22"/>
        </w:rPr>
        <w:t>.</w:t>
      </w:r>
    </w:p>
    <w:p w:rsidR="00B86CF6" w:rsidRPr="004B5294" w:rsidRDefault="00B86CF6" w:rsidP="00B86CF6">
      <w:pPr>
        <w:rPr>
          <w:rFonts w:ascii="Arial" w:hAnsi="Arial" w:cs="Arial"/>
          <w:color w:val="000000"/>
          <w:sz w:val="22"/>
          <w:szCs w:val="22"/>
        </w:rPr>
      </w:pPr>
    </w:p>
    <w:p w:rsidR="00B86CF6" w:rsidRPr="004B5294" w:rsidRDefault="00B86CF6" w:rsidP="00B86CF6">
      <w:pPr>
        <w:rPr>
          <w:rFonts w:ascii="Arial" w:hAnsi="Arial" w:cs="Arial"/>
          <w:color w:val="000000"/>
          <w:sz w:val="22"/>
          <w:szCs w:val="22"/>
        </w:rPr>
      </w:pPr>
      <w:r w:rsidRPr="004B5294">
        <w:rPr>
          <w:rFonts w:ascii="Arial" w:hAnsi="Arial" w:cs="Arial"/>
          <w:color w:val="000000"/>
          <w:sz w:val="22"/>
          <w:szCs w:val="22"/>
        </w:rPr>
        <w:t xml:space="preserve">Any person who may be affected by the Amendment may make a submission to the planning authority about the amendment. </w:t>
      </w:r>
      <w:r w:rsidRPr="004B5294">
        <w:rPr>
          <w:rFonts w:ascii="Tahoma" w:hAnsi="Tahoma" w:cs="Tahoma"/>
          <w:color w:val="000000"/>
          <w:sz w:val="22"/>
          <w:szCs w:val="22"/>
        </w:rPr>
        <w:t>Submissions must be made in writing giving the submitter’s name and contact address, clearly stating the grounds on which the Amendment is supported or opposed and indicating what changes (if any) the submitter wishes to make.</w:t>
      </w:r>
    </w:p>
    <w:p w:rsidR="00B86CF6" w:rsidRPr="004B5294" w:rsidRDefault="00B86CF6" w:rsidP="00B86CF6">
      <w:pPr>
        <w:rPr>
          <w:rFonts w:ascii="Arial" w:hAnsi="Arial" w:cs="Arial"/>
          <w:color w:val="000000"/>
          <w:sz w:val="22"/>
          <w:szCs w:val="22"/>
        </w:rPr>
      </w:pPr>
    </w:p>
    <w:p w:rsidR="00B86CF6" w:rsidRPr="004B5294" w:rsidRDefault="00B86CF6" w:rsidP="00B86CF6">
      <w:pPr>
        <w:rPr>
          <w:rFonts w:ascii="Tahoma" w:hAnsi="Tahoma" w:cs="Tahoma"/>
          <w:color w:val="000000"/>
          <w:sz w:val="22"/>
          <w:szCs w:val="22"/>
        </w:rPr>
      </w:pPr>
      <w:r w:rsidRPr="004B5294">
        <w:rPr>
          <w:rFonts w:ascii="Tahoma" w:hAnsi="Tahoma" w:cs="Tahoma"/>
          <w:color w:val="000000"/>
          <w:sz w:val="22"/>
          <w:szCs w:val="22"/>
        </w:rPr>
        <w:t xml:space="preserve">Name and contact details of submitters are required for Council to consider submissions and to notify such persons of the opportunity to attend Council meetings and any public hearing held to consider submissions. </w:t>
      </w:r>
    </w:p>
    <w:p w:rsidR="00B86CF6" w:rsidRPr="004B5294" w:rsidRDefault="00B86CF6" w:rsidP="00B86CF6">
      <w:pPr>
        <w:rPr>
          <w:rFonts w:ascii="Tahoma" w:hAnsi="Tahoma" w:cs="Tahoma"/>
          <w:color w:val="000000"/>
          <w:sz w:val="22"/>
          <w:szCs w:val="22"/>
        </w:rPr>
      </w:pPr>
    </w:p>
    <w:p w:rsidR="00B86CF6" w:rsidRPr="004B5294" w:rsidRDefault="00B86CF6" w:rsidP="00B86CF6">
      <w:pPr>
        <w:rPr>
          <w:rFonts w:ascii="Arial" w:hAnsi="Arial" w:cs="Arial"/>
          <w:color w:val="000000"/>
          <w:sz w:val="22"/>
          <w:szCs w:val="22"/>
        </w:rPr>
      </w:pPr>
      <w:r w:rsidRPr="004B5294">
        <w:rPr>
          <w:rFonts w:ascii="Arial" w:hAnsi="Arial" w:cs="Arial"/>
          <w:color w:val="000000"/>
          <w:sz w:val="22"/>
          <w:szCs w:val="22"/>
        </w:rPr>
        <w:lastRenderedPageBreak/>
        <w:t xml:space="preserve">The closing date for submissions is </w:t>
      </w:r>
      <w:r w:rsidR="00EF1C43" w:rsidRPr="004B5294">
        <w:rPr>
          <w:rFonts w:ascii="Arial" w:hAnsi="Arial" w:cs="Arial"/>
          <w:b/>
          <w:color w:val="000000"/>
          <w:sz w:val="22"/>
          <w:szCs w:val="22"/>
        </w:rPr>
        <w:t>20 February 2020</w:t>
      </w:r>
      <w:r w:rsidR="00EF1C43" w:rsidRPr="004B5294">
        <w:rPr>
          <w:rFonts w:ascii="Arial" w:hAnsi="Arial" w:cs="Arial"/>
          <w:color w:val="000000"/>
          <w:sz w:val="22"/>
          <w:szCs w:val="22"/>
        </w:rPr>
        <w:t>.</w:t>
      </w:r>
      <w:r w:rsidRPr="004B5294">
        <w:rPr>
          <w:rFonts w:ascii="Arial" w:hAnsi="Arial" w:cs="Arial"/>
          <w:color w:val="000000"/>
          <w:sz w:val="22"/>
          <w:szCs w:val="22"/>
        </w:rPr>
        <w:t xml:space="preserve">  </w:t>
      </w:r>
      <w:r w:rsidR="00757121" w:rsidRPr="004B5294">
        <w:rPr>
          <w:rFonts w:ascii="Arial" w:hAnsi="Arial" w:cs="Arial"/>
          <w:color w:val="000000"/>
          <w:sz w:val="22"/>
          <w:szCs w:val="22"/>
        </w:rPr>
        <w:t xml:space="preserve">Written submissions should be titled ‘Amendment C101cola Submission’ and emailed to inq@colacotway.vic.gov.au or </w:t>
      </w:r>
      <w:r w:rsidR="00D67B8C" w:rsidRPr="004B5294">
        <w:rPr>
          <w:rFonts w:ascii="Arial" w:hAnsi="Arial" w:cs="Arial"/>
          <w:color w:val="000000"/>
          <w:sz w:val="22"/>
          <w:szCs w:val="22"/>
        </w:rPr>
        <w:t xml:space="preserve">posted </w:t>
      </w:r>
      <w:r w:rsidR="00757121" w:rsidRPr="004B5294">
        <w:rPr>
          <w:rFonts w:ascii="Arial" w:hAnsi="Arial" w:cs="Arial"/>
          <w:color w:val="000000"/>
          <w:sz w:val="22"/>
          <w:szCs w:val="22"/>
        </w:rPr>
        <w:t>to: Strategic Planning, Colac Otway Shire Council, PO Box 283, Colac, Victoria 3250.</w:t>
      </w:r>
    </w:p>
    <w:p w:rsidR="00757121" w:rsidRPr="004B5294" w:rsidRDefault="00757121" w:rsidP="00B86CF6">
      <w:pPr>
        <w:rPr>
          <w:rFonts w:ascii="Arial" w:hAnsi="Arial" w:cs="Arial"/>
          <w:color w:val="000000"/>
          <w:sz w:val="22"/>
          <w:szCs w:val="22"/>
        </w:rPr>
      </w:pPr>
    </w:p>
    <w:p w:rsidR="00B86CF6" w:rsidRPr="004B5294" w:rsidRDefault="00B86CF6" w:rsidP="00B86CF6">
      <w:pPr>
        <w:rPr>
          <w:rFonts w:ascii="Tahoma" w:hAnsi="Tahoma" w:cs="Tahoma"/>
          <w:color w:val="000000"/>
          <w:sz w:val="22"/>
          <w:szCs w:val="22"/>
        </w:rPr>
      </w:pPr>
      <w:r w:rsidRPr="004B5294">
        <w:rPr>
          <w:rFonts w:ascii="Tahoma" w:hAnsi="Tahoma" w:cs="Tahoma"/>
          <w:color w:val="000000"/>
          <w:sz w:val="22"/>
          <w:szCs w:val="22"/>
        </w:rPr>
        <w:t>The planning authority must make a copy of every submission available at its office for any person to inspect free of charge until the end of the of two months after the amendment comes into operation or lapses.</w:t>
      </w:r>
    </w:p>
    <w:p w:rsidR="00B86CF6" w:rsidRPr="004B5294" w:rsidRDefault="00B86CF6" w:rsidP="00B86CF6">
      <w:pPr>
        <w:rPr>
          <w:rFonts w:ascii="Arial" w:hAnsi="Arial" w:cs="Arial"/>
          <w:color w:val="000000"/>
          <w:sz w:val="22"/>
          <w:szCs w:val="22"/>
        </w:rPr>
      </w:pPr>
    </w:p>
    <w:p w:rsidR="00757121" w:rsidRPr="004B5294" w:rsidRDefault="00757121" w:rsidP="00B86CF6">
      <w:pPr>
        <w:rPr>
          <w:rFonts w:ascii="Arial" w:hAnsi="Arial" w:cs="Arial"/>
          <w:color w:val="000000"/>
          <w:sz w:val="22"/>
          <w:szCs w:val="22"/>
        </w:rPr>
      </w:pPr>
      <w:r w:rsidRPr="004B5294">
        <w:rPr>
          <w:rFonts w:ascii="Tahoma" w:hAnsi="Tahoma" w:cs="Tahoma"/>
          <w:noProof/>
          <w:color w:val="000000"/>
          <w:sz w:val="19"/>
          <w:szCs w:val="19"/>
        </w:rPr>
      </w:r>
      <w:r w:rsidR="001E42CB" w:rsidRPr="004B5294">
        <w:rPr>
          <w:rFonts w:ascii="Tahoma" w:hAnsi="Tahoma" w:cs="Tahoma"/>
          <w:color w:val="000000"/>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9.5pt;height:66pt;mso-position-horizontal-relative:char;mso-position-vertical-relative:line">
            <v:imagedata r:id="rId14" o:title=""/>
            <w10:wrap type="none"/>
            <w10:anchorlock/>
          </v:shape>
        </w:pict>
      </w:r>
    </w:p>
    <w:p w:rsidR="00B86CF6" w:rsidRPr="004B5294" w:rsidRDefault="00B86CF6" w:rsidP="00B86CF6">
      <w:pPr>
        <w:rPr>
          <w:rFonts w:ascii="Arial" w:hAnsi="Arial" w:cs="Arial"/>
          <w:color w:val="000000"/>
          <w:sz w:val="22"/>
          <w:szCs w:val="22"/>
        </w:rPr>
      </w:pPr>
    </w:p>
    <w:p w:rsidR="00757121" w:rsidRPr="004B5294" w:rsidRDefault="00757121" w:rsidP="00757121">
      <w:pPr>
        <w:rPr>
          <w:rFonts w:ascii="Arial" w:hAnsi="Arial" w:cs="Arial"/>
          <w:color w:val="000000"/>
          <w:sz w:val="22"/>
          <w:szCs w:val="22"/>
        </w:rPr>
      </w:pPr>
      <w:r w:rsidRPr="004B5294">
        <w:rPr>
          <w:rFonts w:ascii="Arial" w:hAnsi="Arial" w:cs="Arial"/>
          <w:color w:val="000000"/>
          <w:sz w:val="22"/>
          <w:szCs w:val="22"/>
        </w:rPr>
        <w:t>DOUG MCNEILL</w:t>
      </w:r>
    </w:p>
    <w:p w:rsidR="00757121" w:rsidRPr="004B5294" w:rsidRDefault="00757121" w:rsidP="00757121">
      <w:pPr>
        <w:rPr>
          <w:rFonts w:ascii="Arial" w:hAnsi="Arial" w:cs="Arial"/>
          <w:color w:val="000000"/>
          <w:sz w:val="22"/>
          <w:szCs w:val="22"/>
        </w:rPr>
      </w:pPr>
      <w:r w:rsidRPr="004B5294">
        <w:rPr>
          <w:rFonts w:ascii="Arial" w:hAnsi="Arial" w:cs="Arial"/>
          <w:color w:val="000000"/>
          <w:sz w:val="22"/>
          <w:szCs w:val="22"/>
        </w:rPr>
        <w:t>Manager Planning Building and Health</w:t>
      </w:r>
    </w:p>
    <w:p w:rsidR="00CD77A7" w:rsidRPr="004B5294" w:rsidRDefault="00757121" w:rsidP="00757121">
      <w:pPr>
        <w:rPr>
          <w:color w:val="000000"/>
          <w:sz w:val="20"/>
        </w:rPr>
      </w:pPr>
      <w:r w:rsidRPr="004B5294">
        <w:rPr>
          <w:rFonts w:ascii="Arial" w:hAnsi="Arial" w:cs="Arial"/>
          <w:color w:val="000000"/>
          <w:sz w:val="22"/>
          <w:szCs w:val="22"/>
        </w:rPr>
        <w:t>Colac Otway Shire Council</w:t>
      </w:r>
    </w:p>
    <w:sectPr w:rsidR="00CD77A7" w:rsidRPr="004B5294" w:rsidSect="00B07BC4">
      <w:headerReference w:type="default" r:id="rId15"/>
      <w:pgSz w:w="11907" w:h="16840" w:code="9"/>
      <w:pgMar w:top="709" w:right="1440" w:bottom="284" w:left="1440" w:header="851"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5A8" w:rsidRDefault="00D805A8">
      <w:r>
        <w:separator/>
      </w:r>
    </w:p>
  </w:endnote>
  <w:endnote w:type="continuationSeparator" w:id="0">
    <w:p w:rsidR="00D805A8" w:rsidRDefault="00D8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5A8" w:rsidRDefault="00D805A8">
      <w:r>
        <w:separator/>
      </w:r>
    </w:p>
  </w:footnote>
  <w:footnote w:type="continuationSeparator" w:id="0">
    <w:p w:rsidR="00D805A8" w:rsidRDefault="00D805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A8" w:rsidRDefault="00D805A8">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D5230D"/>
    <w:multiLevelType w:val="hybridMultilevel"/>
    <w:tmpl w:val="10CEF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1E15E2"/>
    <w:multiLevelType w:val="hybridMultilevel"/>
    <w:tmpl w:val="8264B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877"/>
    <w:rsid w:val="000271B0"/>
    <w:rsid w:val="0004016C"/>
    <w:rsid w:val="00055827"/>
    <w:rsid w:val="0013322E"/>
    <w:rsid w:val="001519CB"/>
    <w:rsid w:val="0015281D"/>
    <w:rsid w:val="001E42CB"/>
    <w:rsid w:val="001F31DB"/>
    <w:rsid w:val="00292F33"/>
    <w:rsid w:val="002B1162"/>
    <w:rsid w:val="002E312C"/>
    <w:rsid w:val="003273C7"/>
    <w:rsid w:val="0034278F"/>
    <w:rsid w:val="003D13B5"/>
    <w:rsid w:val="003F7F26"/>
    <w:rsid w:val="00415BAA"/>
    <w:rsid w:val="00456CB4"/>
    <w:rsid w:val="00462A25"/>
    <w:rsid w:val="00471205"/>
    <w:rsid w:val="004742A3"/>
    <w:rsid w:val="004B5294"/>
    <w:rsid w:val="004F4E27"/>
    <w:rsid w:val="00524C71"/>
    <w:rsid w:val="00544143"/>
    <w:rsid w:val="0063489E"/>
    <w:rsid w:val="00666876"/>
    <w:rsid w:val="00680DEE"/>
    <w:rsid w:val="006B5372"/>
    <w:rsid w:val="006E449D"/>
    <w:rsid w:val="006F2D00"/>
    <w:rsid w:val="007053BF"/>
    <w:rsid w:val="00706AB2"/>
    <w:rsid w:val="00711AAD"/>
    <w:rsid w:val="00714C3E"/>
    <w:rsid w:val="00744F75"/>
    <w:rsid w:val="00751F1E"/>
    <w:rsid w:val="00757121"/>
    <w:rsid w:val="0077515E"/>
    <w:rsid w:val="00784693"/>
    <w:rsid w:val="00787153"/>
    <w:rsid w:val="008039E7"/>
    <w:rsid w:val="00820245"/>
    <w:rsid w:val="008514F2"/>
    <w:rsid w:val="008523DE"/>
    <w:rsid w:val="00882DC8"/>
    <w:rsid w:val="008B6F50"/>
    <w:rsid w:val="00942D4A"/>
    <w:rsid w:val="009B4034"/>
    <w:rsid w:val="009C25C8"/>
    <w:rsid w:val="009E5928"/>
    <w:rsid w:val="00A367B8"/>
    <w:rsid w:val="00A436BA"/>
    <w:rsid w:val="00A53D76"/>
    <w:rsid w:val="00AF3A9C"/>
    <w:rsid w:val="00B07BC4"/>
    <w:rsid w:val="00B86CF6"/>
    <w:rsid w:val="00BA0DF6"/>
    <w:rsid w:val="00BE7AC2"/>
    <w:rsid w:val="00C36E6D"/>
    <w:rsid w:val="00C57D67"/>
    <w:rsid w:val="00C96723"/>
    <w:rsid w:val="00CD77A7"/>
    <w:rsid w:val="00D67B8C"/>
    <w:rsid w:val="00D805A8"/>
    <w:rsid w:val="00D86473"/>
    <w:rsid w:val="00DD3C02"/>
    <w:rsid w:val="00DE7E20"/>
    <w:rsid w:val="00E4268B"/>
    <w:rsid w:val="00E65877"/>
    <w:rsid w:val="00E824A3"/>
    <w:rsid w:val="00EA7E38"/>
    <w:rsid w:val="00ED6E13"/>
    <w:rsid w:val="00EE03B7"/>
    <w:rsid w:val="00EF1C43"/>
    <w:rsid w:val="00F1185D"/>
    <w:rsid w:val="00F41D8D"/>
    <w:rsid w:val="00F5355A"/>
    <w:rsid w:val="00F6169F"/>
    <w:rsid w:val="00FB73AF"/>
    <w:rsid w:val="00FD3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70C6C1"/>
  <w15:chartTrackingRefBased/>
  <w15:docId w15:val="{A93538F5-B4EC-4494-8466-5DF4F090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link w:val="Heading2Char"/>
    <w:qFormat/>
    <w:rsid w:val="00706AB2"/>
    <w:pPr>
      <w:spacing w:before="360"/>
      <w:jc w:val="both"/>
      <w:outlineLvl w:val="1"/>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cheduleFormNo">
    <w:name w:val="Schedule Form No."/>
    <w:basedOn w:val="Normal"/>
    <w:next w:val="Normal"/>
    <w:pPr>
      <w:spacing w:before="240" w:after="120"/>
      <w:jc w:val="center"/>
    </w:pPr>
    <w:rPr>
      <w:b/>
      <w:sz w:val="20"/>
    </w:rPr>
  </w:style>
  <w:style w:type="paragraph" w:customStyle="1" w:styleId="ScheduleTitle">
    <w:name w:val="Schedule Title"/>
    <w:basedOn w:val="Normal"/>
    <w:next w:val="Normal"/>
    <w:pPr>
      <w:spacing w:before="240" w:after="120"/>
      <w:jc w:val="center"/>
    </w:pPr>
    <w:rPr>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A367B8"/>
  </w:style>
  <w:style w:type="character" w:styleId="Hyperlink">
    <w:name w:val="Hyperlink"/>
    <w:rsid w:val="00F5355A"/>
    <w:rPr>
      <w:color w:val="0000FF"/>
      <w:u w:val="single"/>
    </w:rPr>
  </w:style>
  <w:style w:type="paragraph" w:styleId="BalloonText">
    <w:name w:val="Balloon Text"/>
    <w:basedOn w:val="Normal"/>
    <w:link w:val="BalloonTextChar"/>
    <w:rsid w:val="00F6169F"/>
    <w:rPr>
      <w:rFonts w:ascii="Tahoma" w:hAnsi="Tahoma"/>
      <w:sz w:val="16"/>
      <w:szCs w:val="16"/>
      <w:lang w:val="x-none" w:eastAsia="x-none"/>
    </w:rPr>
  </w:style>
  <w:style w:type="character" w:customStyle="1" w:styleId="BalloonTextChar">
    <w:name w:val="Balloon Text Char"/>
    <w:link w:val="BalloonText"/>
    <w:rsid w:val="00F6169F"/>
    <w:rPr>
      <w:rFonts w:ascii="Tahoma" w:hAnsi="Tahoma" w:cs="Tahoma"/>
      <w:sz w:val="16"/>
      <w:szCs w:val="16"/>
    </w:rPr>
  </w:style>
  <w:style w:type="character" w:styleId="CommentReference">
    <w:name w:val="annotation reference"/>
    <w:uiPriority w:val="99"/>
    <w:rsid w:val="00B86CF6"/>
    <w:rPr>
      <w:sz w:val="16"/>
      <w:szCs w:val="16"/>
    </w:rPr>
  </w:style>
  <w:style w:type="paragraph" w:styleId="CommentText">
    <w:name w:val="annotation text"/>
    <w:basedOn w:val="Normal"/>
    <w:link w:val="CommentTextChar"/>
    <w:uiPriority w:val="99"/>
    <w:rsid w:val="00B86CF6"/>
    <w:rPr>
      <w:sz w:val="20"/>
    </w:rPr>
  </w:style>
  <w:style w:type="character" w:customStyle="1" w:styleId="CommentTextChar">
    <w:name w:val="Comment Text Char"/>
    <w:basedOn w:val="DefaultParagraphFont"/>
    <w:link w:val="CommentText"/>
    <w:uiPriority w:val="99"/>
    <w:rsid w:val="00B86CF6"/>
  </w:style>
  <w:style w:type="paragraph" w:styleId="Revision">
    <w:name w:val="Revision"/>
    <w:hidden/>
    <w:uiPriority w:val="99"/>
    <w:semiHidden/>
    <w:rsid w:val="00B86CF6"/>
    <w:rPr>
      <w:sz w:val="24"/>
    </w:rPr>
  </w:style>
  <w:style w:type="character" w:customStyle="1" w:styleId="Heading2Char">
    <w:name w:val="Heading 2 Char"/>
    <w:link w:val="Heading2"/>
    <w:rsid w:val="00706AB2"/>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internal.vic.gov.au\DTPLI\Groupdata\data14\Planning%20Systems\Amendment%20Development\2015\07%20July%202015\23%20July%202015\Amendments\Baw%20Baw%20C110\(2)C110%20amendment%20docs\www.delwp.vic.gov.au\public-inspectio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3C8FF7309EBD42B2C8D32A463522E2" ma:contentTypeVersion="18" ma:contentTypeDescription="Create a new document." ma:contentTypeScope="" ma:versionID="fef34677f59a5247e03395fb00868cb5">
  <xsd:schema xmlns:xsd="http://www.w3.org/2001/XMLSchema" xmlns:xs="http://www.w3.org/2001/XMLSchema" xmlns:p="http://schemas.microsoft.com/office/2006/metadata/properties" xmlns:ns2="a5f32de4-e402-4188-b034-e71ca7d22e54" xmlns:ns3="4bd58b96-cc7f-4c1b-801f-2bc3c6bd79dd" xmlns:ns4="9f250a92-4cb3-4475-b8ab-fbe3dd1bbf75" targetNamespace="http://schemas.microsoft.com/office/2006/metadata/properties" ma:root="true" ma:fieldsID="22914f0600041cacbd394ff006edb912" ns2:_="" ns3:_="" ns4:_="">
    <xsd:import namespace="a5f32de4-e402-4188-b034-e71ca7d22e54"/>
    <xsd:import namespace="4bd58b96-cc7f-4c1b-801f-2bc3c6bd79dd"/>
    <xsd:import namespace="9f250a92-4cb3-4475-b8ab-fbe3dd1bbf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Classification" minOccurs="0"/>
                <xsd:element ref="ns4:SharedWithUsers" minOccurs="0"/>
                <xsd:element ref="ns4:SharedWithDetails" minOccurs="0"/>
                <xsd:element ref="ns3:MediaServiceEventHashCode" minOccurs="0"/>
                <xsd:element ref="ns3:MediaServiceGenerationTim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d58b96-cc7f-4c1b-801f-2bc3c6bd7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Classification" ma:index="15" nillable="true" ma:displayName="Classification" ma:list="{5132af1a-d0a0-4524-926b-2351b7b1ccb3}" ma:internalName="Classification" ma:showField="Title">
      <xsd:simpleType>
        <xsd:restriction base="dms:Lookup"/>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50a92-4cb3-4475-b8ab-fbe3dd1bbf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lassification xmlns="4bd58b96-cc7f-4c1b-801f-2bc3c6bd79dd"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F85D-291D-4556-A79F-C1F7F3FD88AB}">
  <ds:schemaRefs>
    <ds:schemaRef ds:uri="Microsoft.SharePoint.Taxonomy.ContentTypeSync"/>
  </ds:schemaRefs>
</ds:datastoreItem>
</file>

<file path=customXml/itemProps2.xml><?xml version="1.0" encoding="utf-8"?>
<ds:datastoreItem xmlns:ds="http://schemas.openxmlformats.org/officeDocument/2006/customXml" ds:itemID="{8751CD8F-CC7A-4827-8118-2894761ACF17}">
  <ds:schemaRefs>
    <ds:schemaRef ds:uri="http://schemas.microsoft.com/sharepoint/events"/>
  </ds:schemaRefs>
</ds:datastoreItem>
</file>

<file path=customXml/itemProps3.xml><?xml version="1.0" encoding="utf-8"?>
<ds:datastoreItem xmlns:ds="http://schemas.openxmlformats.org/officeDocument/2006/customXml" ds:itemID="{4D6975B1-D040-4141-8CD6-8D6510FDC52C}">
  <ds:schemaRefs>
    <ds:schemaRef ds:uri="http://schemas.microsoft.com/sharepoint/v3/contenttype/forms"/>
  </ds:schemaRefs>
</ds:datastoreItem>
</file>

<file path=customXml/itemProps4.xml><?xml version="1.0" encoding="utf-8"?>
<ds:datastoreItem xmlns:ds="http://schemas.openxmlformats.org/officeDocument/2006/customXml" ds:itemID="{730F42C5-F61C-458A-9C2F-D5AB16C67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bd58b96-cc7f-4c1b-801f-2bc3c6bd79dd"/>
    <ds:schemaRef ds:uri="9f250a92-4cb3-4475-b8ab-fbe3dd1bb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E608B9-E7A6-4173-B576-44568102228B}">
  <ds:schemaRefs>
    <ds:schemaRef ds:uri="http://schemas.microsoft.com/office/infopath/2007/PartnerControls"/>
    <ds:schemaRef ds:uri="http://www.w3.org/XML/1998/namespace"/>
    <ds:schemaRef ds:uri="http://purl.org/dc/elements/1.1/"/>
    <ds:schemaRef ds:uri="9f250a92-4cb3-4475-b8ab-fbe3dd1bbf75"/>
    <ds:schemaRef ds:uri="http://schemas.microsoft.com/office/2006/documentManagement/types"/>
    <ds:schemaRef ds:uri="http://schemas.microsoft.com/office/2006/metadata/properties"/>
    <ds:schemaRef ds:uri="4bd58b96-cc7f-4c1b-801f-2bc3c6bd79dd"/>
    <ds:schemaRef ds:uri="http://schemas.openxmlformats.org/package/2006/metadata/core-properties"/>
    <ds:schemaRef ds:uri="a5f32de4-e402-4188-b034-e71ca7d22e54"/>
    <ds:schemaRef ds:uri="http://purl.org/dc/dcmitype/"/>
    <ds:schemaRef ds:uri="http://purl.org/dc/terms/"/>
  </ds:schemaRefs>
</ds:datastoreItem>
</file>

<file path=customXml/itemProps6.xml><?xml version="1.0" encoding="utf-8"?>
<ds:datastoreItem xmlns:ds="http://schemas.openxmlformats.org/officeDocument/2006/customXml" ds:itemID="{54BFE45E-A343-433F-8323-B448DE8B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A6A59564</Template>
  <TotalTime>1</TotalTime>
  <Pages>2</Pages>
  <Words>423</Words>
  <Characters>2358</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NOTICE OF THE PREPARATION</vt:lpstr>
    </vt:vector>
  </TitlesOfParts>
  <Company>DOI</Company>
  <LinksUpToDate>false</LinksUpToDate>
  <CharactersWithSpaces>2767</CharactersWithSpaces>
  <SharedDoc>false</SharedDoc>
  <HLinks>
    <vt:vector size="6" baseType="variant">
      <vt:variant>
        <vt:i4>2097239</vt:i4>
      </vt:variant>
      <vt:variant>
        <vt:i4>0</vt:i4>
      </vt:variant>
      <vt:variant>
        <vt:i4>0</vt:i4>
      </vt:variant>
      <vt:variant>
        <vt:i4>5</vt:i4>
      </vt:variant>
      <vt:variant>
        <vt:lpwstr>\\internal.vic.gov.au\DTPLI\Groupdata\data14\Planning Systems\Amendment Development\2015\07 July 2015\23 July 2015\Amendments\Baw Baw C110\(2)C110 amendment docs\www.delwp.vic.gov.au\public-inspection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THE PREPARATION</dc:title>
  <dc:subject/>
  <dc:creator>de Saram</dc:creator>
  <cp:keywords/>
  <cp:lastModifiedBy>Sean Okeeffe</cp:lastModifiedBy>
  <cp:revision>2</cp:revision>
  <cp:lastPrinted>2020-01-02T04:15:00Z</cp:lastPrinted>
  <dcterms:created xsi:type="dcterms:W3CDTF">2020-01-02T05:05:00Z</dcterms:created>
  <dcterms:modified xsi:type="dcterms:W3CDTF">2020-01-02T05:05:00Z</dcterms:modified>
</cp:coreProperties>
</file>