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3A32A" w14:textId="77777777" w:rsidR="00744D72" w:rsidRDefault="00744D72" w:rsidP="00744D72">
      <w:pPr>
        <w:ind w:left="2880" w:firstLine="720"/>
        <w:rPr>
          <w:rFonts w:ascii="Arial Black" w:hAnsi="Arial Black"/>
          <w:color w:val="365F91" w:themeColor="accent1" w:themeShade="BF"/>
          <w:u w:val="single"/>
        </w:rPr>
      </w:pPr>
      <w:r>
        <w:rPr>
          <w:noProof/>
          <w:lang w:val="en-US"/>
        </w:rPr>
        <w:drawing>
          <wp:anchor distT="0" distB="0" distL="114300" distR="114300" simplePos="0" relativeHeight="251658240" behindDoc="1" locked="0" layoutInCell="1" allowOverlap="1" wp14:anchorId="53FF5D33" wp14:editId="06A75F33">
            <wp:simplePos x="0" y="0"/>
            <wp:positionH relativeFrom="column">
              <wp:posOffset>0</wp:posOffset>
            </wp:positionH>
            <wp:positionV relativeFrom="paragraph">
              <wp:posOffset>0</wp:posOffset>
            </wp:positionV>
            <wp:extent cx="2171700" cy="9501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ESEP_CMYK.png"/>
                    <pic:cNvPicPr/>
                  </pic:nvPicPr>
                  <pic:blipFill rotWithShape="1">
                    <a:blip r:embed="rId6" cstate="print">
                      <a:extLst>
                        <a:ext uri="{28A0092B-C50C-407E-A947-70E740481C1C}">
                          <a14:useLocalDpi xmlns:a14="http://schemas.microsoft.com/office/drawing/2010/main" val="0"/>
                        </a:ext>
                      </a:extLst>
                    </a:blip>
                    <a:srcRect b="27277"/>
                    <a:stretch/>
                  </pic:blipFill>
                  <pic:spPr bwMode="auto">
                    <a:xfrm>
                      <a:off x="0" y="0"/>
                      <a:ext cx="2171700" cy="9501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873D9B" w14:textId="77777777" w:rsidR="00744D72" w:rsidRDefault="00744D72" w:rsidP="00744D72">
      <w:pPr>
        <w:rPr>
          <w:rFonts w:ascii="Arial Black" w:hAnsi="Arial Black"/>
          <w:color w:val="365F91" w:themeColor="accent1" w:themeShade="BF"/>
          <w:u w:val="single"/>
        </w:rPr>
      </w:pPr>
    </w:p>
    <w:p w14:paraId="0D531165" w14:textId="77777777" w:rsidR="00744D72" w:rsidRPr="00744D72" w:rsidRDefault="00744D72" w:rsidP="00744D72">
      <w:pPr>
        <w:rPr>
          <w:rFonts w:ascii="Arial Black" w:hAnsi="Arial Black"/>
          <w:color w:val="365F91" w:themeColor="accent1" w:themeShade="BF"/>
          <w:sz w:val="32"/>
          <w:szCs w:val="32"/>
          <w:u w:val="single"/>
        </w:rPr>
      </w:pPr>
    </w:p>
    <w:p w14:paraId="46CF0380" w14:textId="77777777" w:rsidR="00744D72" w:rsidRDefault="00744D72" w:rsidP="00744D72">
      <w:pPr>
        <w:spacing w:before="120" w:after="40"/>
        <w:rPr>
          <w:color w:val="92CDDC" w:themeColor="accent5" w:themeTint="99"/>
          <w:sz w:val="28"/>
        </w:rPr>
      </w:pPr>
      <w:r w:rsidRPr="00744D72">
        <w:rPr>
          <w:rFonts w:ascii="Arial Black" w:hAnsi="Arial Black"/>
          <w:color w:val="92CDDC" w:themeColor="accent5" w:themeTint="99"/>
          <w:sz w:val="28"/>
        </w:rPr>
        <w:t>News</w:t>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p>
    <w:p w14:paraId="1CEFECCC" w14:textId="77777777" w:rsidR="002D7459" w:rsidRPr="002D7459" w:rsidRDefault="002D7459" w:rsidP="002D7459">
      <w:pPr>
        <w:spacing w:after="40"/>
        <w:rPr>
          <w:rFonts w:ascii="Arial Black" w:hAnsi="Arial Black"/>
          <w:b/>
          <w:bCs/>
          <w:color w:val="365F91" w:themeColor="accent1" w:themeShade="BF"/>
          <w:sz w:val="26"/>
          <w:szCs w:val="26"/>
          <w:lang w:val="en-US"/>
        </w:rPr>
      </w:pPr>
      <w:r w:rsidRPr="002D7459">
        <w:rPr>
          <w:rFonts w:ascii="Arial Black" w:hAnsi="Arial Black"/>
          <w:b/>
          <w:bCs/>
          <w:color w:val="365F91" w:themeColor="accent1" w:themeShade="BF"/>
          <w:sz w:val="26"/>
          <w:szCs w:val="26"/>
          <w:lang w:val="en-US"/>
        </w:rPr>
        <w:t>Wye Sep Communications Update</w:t>
      </w:r>
    </w:p>
    <w:p w14:paraId="05B8F173" w14:textId="1FDC321E" w:rsidR="002178FD" w:rsidRPr="002178FD" w:rsidRDefault="00061264" w:rsidP="002178FD">
      <w:pPr>
        <w:spacing w:after="40"/>
        <w:jc w:val="right"/>
        <w:rPr>
          <w:color w:val="92CDDC" w:themeColor="accent5" w:themeTint="99"/>
          <w:sz w:val="28"/>
        </w:rPr>
      </w:pPr>
      <w:r>
        <w:rPr>
          <w:color w:val="92CDDC" w:themeColor="accent5" w:themeTint="99"/>
          <w:sz w:val="28"/>
        </w:rPr>
        <w:t>27</w:t>
      </w:r>
      <w:r w:rsidR="00744D72">
        <w:rPr>
          <w:color w:val="92CDDC" w:themeColor="accent5" w:themeTint="99"/>
          <w:sz w:val="28"/>
        </w:rPr>
        <w:t xml:space="preserve"> April</w:t>
      </w:r>
    </w:p>
    <w:p w14:paraId="13E60E7E" w14:textId="490787C3" w:rsidR="002D7459" w:rsidRPr="002D7459" w:rsidRDefault="002D7459" w:rsidP="002D7459">
      <w:pPr>
        <w:spacing w:before="100" w:beforeAutospacing="1"/>
      </w:pPr>
      <w:proofErr w:type="spellStart"/>
      <w:r w:rsidRPr="002D7459">
        <w:t>WyeSep</w:t>
      </w:r>
      <w:proofErr w:type="spellEnd"/>
      <w:r w:rsidRPr="002D7459">
        <w:t xml:space="preserve"> Connect </w:t>
      </w:r>
      <w:r>
        <w:t xml:space="preserve">has transitioned to </w:t>
      </w:r>
      <w:r w:rsidRPr="002D7459">
        <w:t>Council’s website, at: colacotway.vic.gov.au/</w:t>
      </w:r>
      <w:proofErr w:type="spellStart"/>
      <w:r w:rsidRPr="002D7459">
        <w:t>wyesep</w:t>
      </w:r>
      <w:proofErr w:type="spellEnd"/>
    </w:p>
    <w:p w14:paraId="7BC6C1CD" w14:textId="15A0A669" w:rsidR="002D7459" w:rsidRPr="002D7459" w:rsidRDefault="002D7459" w:rsidP="002D7459">
      <w:pPr>
        <w:spacing w:before="100" w:beforeAutospacing="1"/>
      </w:pPr>
      <w:r w:rsidRPr="002D7459">
        <w:t xml:space="preserve">The </w:t>
      </w:r>
      <w:r w:rsidRPr="002D7459">
        <w:t>http://wyesepconnect.info/</w:t>
      </w:r>
      <w:r w:rsidRPr="002D7459">
        <w:t xml:space="preserve"> will redirect to </w:t>
      </w:r>
      <w:bookmarkStart w:id="0" w:name="_GoBack"/>
      <w:r w:rsidRPr="002D7459">
        <w:t xml:space="preserve">the URL above on </w:t>
      </w:r>
      <w:bookmarkEnd w:id="0"/>
      <w:r w:rsidRPr="002D7459">
        <w:t xml:space="preserve">Council’s website. Council will be responsible for maintaining the </w:t>
      </w:r>
      <w:proofErr w:type="spellStart"/>
      <w:r w:rsidRPr="002D7459">
        <w:t>wyesep</w:t>
      </w:r>
      <w:proofErr w:type="spellEnd"/>
      <w:r w:rsidRPr="002D7459">
        <w:t xml:space="preserve"> pages rather than EMV from now on. Articles will be posted within a few days of receiving them.</w:t>
      </w:r>
    </w:p>
    <w:p w14:paraId="1305C0FF" w14:textId="77777777" w:rsidR="002D7459" w:rsidRPr="002D7459" w:rsidRDefault="002D7459" w:rsidP="002D7459">
      <w:pPr>
        <w:spacing w:before="100" w:beforeAutospacing="1"/>
      </w:pPr>
      <w:r w:rsidRPr="002D7459">
        <w:t xml:space="preserve">Community members can send meeting minutes, updates and news articles to Yvette Hill, Bushfire Community Development Officer, on: yvette.hill@colacotway.vic.gov.au </w:t>
      </w:r>
    </w:p>
    <w:p w14:paraId="7D55C0C0" w14:textId="77777777" w:rsidR="002D7459" w:rsidRPr="002D7459" w:rsidRDefault="002D7459" w:rsidP="002D7459">
      <w:pPr>
        <w:spacing w:before="100" w:beforeAutospacing="1"/>
      </w:pPr>
      <w:r w:rsidRPr="002D7459">
        <w:t>New communications processes</w:t>
      </w:r>
    </w:p>
    <w:p w14:paraId="5DD081E8" w14:textId="77777777" w:rsidR="002D7459" w:rsidRPr="002D7459" w:rsidRDefault="002D7459" w:rsidP="002D7459">
      <w:pPr>
        <w:spacing w:before="100" w:beforeAutospacing="1"/>
      </w:pPr>
      <w:r w:rsidRPr="002D7459">
        <w:t>As outlined in last month’s newsletter, as we move into the renewal phase, Colac Otway Shire has committed to provide project-specific communications and engagement opportunities wherever possible, and keep the community informed through:</w:t>
      </w:r>
    </w:p>
    <w:p w14:paraId="23147A60" w14:textId="77777777" w:rsidR="002D7459" w:rsidRPr="002D7459" w:rsidRDefault="002D7459" w:rsidP="002D7459">
      <w:pPr>
        <w:spacing w:before="100" w:beforeAutospacing="1"/>
      </w:pPr>
      <w:r w:rsidRPr="002D7459">
        <w:t xml:space="preserve">The bushfire recovery email: </w:t>
      </w:r>
      <w:hyperlink r:id="rId7">
        <w:r w:rsidRPr="002D7459">
          <w:t>Bushfire.recovery@colacotway.vic.gov.au</w:t>
        </w:r>
      </w:hyperlink>
    </w:p>
    <w:p w14:paraId="63A7673A" w14:textId="77777777" w:rsidR="002D7459" w:rsidRPr="002D7459" w:rsidRDefault="002D7459" w:rsidP="002D7459">
      <w:pPr>
        <w:spacing w:before="100" w:beforeAutospacing="1"/>
      </w:pPr>
      <w:r w:rsidRPr="002D7459">
        <w:t>Periodic newsletters distributed around key infrastructure milestones, approximately monthly</w:t>
      </w:r>
    </w:p>
    <w:p w14:paraId="282FF84F" w14:textId="77777777" w:rsidR="002D7459" w:rsidRPr="002D7459" w:rsidRDefault="002D7459" w:rsidP="002D7459">
      <w:pPr>
        <w:spacing w:before="100" w:beforeAutospacing="1"/>
      </w:pPr>
      <w:r w:rsidRPr="002D7459">
        <w:t>Community drop-in sessions in Wye River for feedback on specific projects</w:t>
      </w:r>
    </w:p>
    <w:p w14:paraId="5355B92D" w14:textId="77777777" w:rsidR="002D7459" w:rsidRPr="002D7459" w:rsidRDefault="002D7459" w:rsidP="002D7459">
      <w:pPr>
        <w:spacing w:before="100" w:beforeAutospacing="1"/>
      </w:pPr>
      <w:r w:rsidRPr="002D7459">
        <w:t xml:space="preserve">A page on Council’s website, which will replace </w:t>
      </w:r>
      <w:proofErr w:type="spellStart"/>
      <w:r w:rsidRPr="002D7459">
        <w:t>WyeSep</w:t>
      </w:r>
      <w:proofErr w:type="spellEnd"/>
      <w:r w:rsidRPr="002D7459">
        <w:t xml:space="preserve"> Connect: </w:t>
      </w:r>
      <w:hyperlink r:id="rId8" w:history="1">
        <w:r w:rsidRPr="002D7459">
          <w:t>www.colacotway.vic.gov.au/wyesep</w:t>
        </w:r>
      </w:hyperlink>
    </w:p>
    <w:p w14:paraId="1AADE252" w14:textId="77777777" w:rsidR="002D7459" w:rsidRPr="002D7459" w:rsidRDefault="002D7459" w:rsidP="002D7459">
      <w:pPr>
        <w:spacing w:before="100" w:beforeAutospacing="1"/>
      </w:pPr>
      <w:r w:rsidRPr="002D7459">
        <w:t>Facebook: facebook.com/</w:t>
      </w:r>
      <w:proofErr w:type="spellStart"/>
      <w:r w:rsidRPr="002D7459">
        <w:t>WyeSepConnect</w:t>
      </w:r>
      <w:proofErr w:type="spellEnd"/>
    </w:p>
    <w:p w14:paraId="1BD017A4" w14:textId="77777777" w:rsidR="002D7459" w:rsidRPr="002D7459" w:rsidRDefault="002D7459" w:rsidP="002D7459">
      <w:pPr>
        <w:spacing w:before="100" w:beforeAutospacing="1"/>
      </w:pPr>
    </w:p>
    <w:p w14:paraId="1927BCBB" w14:textId="77777777" w:rsidR="002D7459" w:rsidRPr="002D7459" w:rsidRDefault="002D7459" w:rsidP="002D7459">
      <w:pPr>
        <w:spacing w:before="100" w:beforeAutospacing="1"/>
      </w:pPr>
      <w:proofErr w:type="spellStart"/>
      <w:r w:rsidRPr="002D7459">
        <w:t>WyeSep</w:t>
      </w:r>
      <w:proofErr w:type="spellEnd"/>
      <w:r w:rsidRPr="002D7459">
        <w:t xml:space="preserve"> Connect Facebook Page</w:t>
      </w:r>
    </w:p>
    <w:p w14:paraId="248016B8" w14:textId="77777777" w:rsidR="002D7459" w:rsidRPr="002D7459" w:rsidRDefault="002D7459" w:rsidP="002D7459">
      <w:pPr>
        <w:spacing w:before="100" w:beforeAutospacing="1"/>
      </w:pPr>
      <w:r w:rsidRPr="002D7459">
        <w:t xml:space="preserve">Council will also maintain the </w:t>
      </w:r>
      <w:proofErr w:type="spellStart"/>
      <w:r w:rsidRPr="002D7459">
        <w:t>WyeSep</w:t>
      </w:r>
      <w:proofErr w:type="spellEnd"/>
      <w:r w:rsidRPr="002D7459">
        <w:t xml:space="preserve"> Connect Facebook page. Articles will be posted within a few days of receiving them. Community members can send updates and news posts to Yvette Hill, Bushfire Community Development Officer, on: </w:t>
      </w:r>
      <w:hyperlink r:id="rId9" w:history="1">
        <w:r w:rsidRPr="002D7459">
          <w:t>yvette.hill@colacotway.vic.gov.au</w:t>
        </w:r>
      </w:hyperlink>
      <w:r w:rsidRPr="002D7459">
        <w:t xml:space="preserve"> or 5232 9400 </w:t>
      </w:r>
    </w:p>
    <w:p w14:paraId="60F460F1" w14:textId="77777777" w:rsidR="002D7459" w:rsidRPr="002D7459" w:rsidRDefault="002D7459" w:rsidP="002D7459">
      <w:pPr>
        <w:spacing w:before="100" w:beforeAutospacing="1"/>
      </w:pPr>
    </w:p>
    <w:p w14:paraId="1A37DE10" w14:textId="77777777" w:rsidR="002D7459" w:rsidRPr="002D7459" w:rsidRDefault="002D7459" w:rsidP="002D7459">
      <w:pPr>
        <w:spacing w:before="100" w:beforeAutospacing="1"/>
      </w:pPr>
      <w:r w:rsidRPr="002D7459">
        <w:lastRenderedPageBreak/>
        <w:t xml:space="preserve">Community Resilience Newsletter </w:t>
      </w:r>
    </w:p>
    <w:p w14:paraId="6C4EBD7D" w14:textId="77777777" w:rsidR="002D7459" w:rsidRPr="002D7459" w:rsidRDefault="002D7459" w:rsidP="002D7459">
      <w:pPr>
        <w:spacing w:before="100" w:beforeAutospacing="1"/>
      </w:pPr>
      <w:r w:rsidRPr="002D7459">
        <w:t xml:space="preserve">Council will continue to produce the periodic newsletter, monthly or more often as needed. Community members can send meeting key dates, photos, information, updates and news articles to Yvette Hill, Bushfire Community Development Officer, on: yvette.hill@colacotway.vic.gov.au or 5232 9400. The next newsletter dates are scheduled approximately as follows: 27 April, 27 May, 27 June, </w:t>
      </w:r>
      <w:proofErr w:type="gramStart"/>
      <w:r w:rsidRPr="002D7459">
        <w:t>27</w:t>
      </w:r>
      <w:proofErr w:type="gramEnd"/>
      <w:r w:rsidRPr="002D7459">
        <w:t xml:space="preserve"> July. </w:t>
      </w:r>
    </w:p>
    <w:p w14:paraId="23C84EA9" w14:textId="77777777" w:rsidR="002D7459" w:rsidRPr="002D7459" w:rsidRDefault="002D7459" w:rsidP="002D7459">
      <w:pPr>
        <w:spacing w:before="100" w:beforeAutospacing="1"/>
      </w:pPr>
    </w:p>
    <w:p w14:paraId="4A4F01A8" w14:textId="77777777" w:rsidR="00744D72" w:rsidRPr="00744D72" w:rsidRDefault="00744D72" w:rsidP="00291F7F">
      <w:pPr>
        <w:spacing w:before="100" w:beforeAutospacing="1"/>
      </w:pPr>
    </w:p>
    <w:sectPr w:rsidR="00744D72" w:rsidRPr="00744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390"/>
    <w:multiLevelType w:val="hybridMultilevel"/>
    <w:tmpl w:val="9EEE7ABE"/>
    <w:lvl w:ilvl="0" w:tplc="93B88C50">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2"/>
    <w:rsid w:val="00061264"/>
    <w:rsid w:val="000A70A7"/>
    <w:rsid w:val="002178FD"/>
    <w:rsid w:val="00291F7F"/>
    <w:rsid w:val="002A5BBC"/>
    <w:rsid w:val="002D7459"/>
    <w:rsid w:val="00506798"/>
    <w:rsid w:val="005676C0"/>
    <w:rsid w:val="00581F05"/>
    <w:rsid w:val="00744D72"/>
    <w:rsid w:val="0078048C"/>
    <w:rsid w:val="0082308B"/>
    <w:rsid w:val="00852B19"/>
    <w:rsid w:val="00A74CA7"/>
    <w:rsid w:val="00A76EBD"/>
    <w:rsid w:val="00DC0892"/>
    <w:rsid w:val="00E55F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5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paragraph" w:styleId="ListParagraph">
    <w:name w:val="List Paragraph"/>
    <w:basedOn w:val="Normal"/>
    <w:link w:val="ListParagraphChar"/>
    <w:uiPriority w:val="34"/>
    <w:qFormat/>
    <w:rsid w:val="002D7459"/>
    <w:pPr>
      <w:ind w:left="720"/>
      <w:contextualSpacing/>
    </w:pPr>
  </w:style>
  <w:style w:type="character" w:customStyle="1" w:styleId="ListParagraphChar">
    <w:name w:val="List Paragraph Char"/>
    <w:basedOn w:val="DefaultParagraphFont"/>
    <w:link w:val="ListParagraph"/>
    <w:uiPriority w:val="34"/>
    <w:rsid w:val="002D74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paragraph" w:styleId="ListParagraph">
    <w:name w:val="List Paragraph"/>
    <w:basedOn w:val="Normal"/>
    <w:link w:val="ListParagraphChar"/>
    <w:uiPriority w:val="34"/>
    <w:qFormat/>
    <w:rsid w:val="002D7459"/>
    <w:pPr>
      <w:ind w:left="720"/>
      <w:contextualSpacing/>
    </w:pPr>
  </w:style>
  <w:style w:type="character" w:customStyle="1" w:styleId="ListParagraphChar">
    <w:name w:val="List Paragraph Char"/>
    <w:basedOn w:val="DefaultParagraphFont"/>
    <w:link w:val="ListParagraph"/>
    <w:uiPriority w:val="34"/>
    <w:rsid w:val="002D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74637">
      <w:bodyDiv w:val="1"/>
      <w:marLeft w:val="0"/>
      <w:marRight w:val="0"/>
      <w:marTop w:val="0"/>
      <w:marBottom w:val="0"/>
      <w:divBdr>
        <w:top w:val="none" w:sz="0" w:space="0" w:color="auto"/>
        <w:left w:val="none" w:sz="0" w:space="0" w:color="auto"/>
        <w:bottom w:val="none" w:sz="0" w:space="0" w:color="auto"/>
        <w:right w:val="none" w:sz="0" w:space="0" w:color="auto"/>
      </w:divBdr>
    </w:div>
    <w:div w:id="18607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Bushfire.recovery@colacotway.vic.gov.au" TargetMode="External"/><Relationship Id="rId8" Type="http://schemas.openxmlformats.org/officeDocument/2006/relationships/hyperlink" Target="http://www.colacotway.vic.gov.au/wyesep" TargetMode="External"/><Relationship Id="rId9" Type="http://schemas.openxmlformats.org/officeDocument/2006/relationships/hyperlink" Target="mailto:yvette.hill@colacotway.vic.gov.a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Kennedy</dc:creator>
  <cp:lastModifiedBy>Caroline Ottinger</cp:lastModifiedBy>
  <cp:revision>2</cp:revision>
  <dcterms:created xsi:type="dcterms:W3CDTF">2017-04-28T04:41:00Z</dcterms:created>
  <dcterms:modified xsi:type="dcterms:W3CDTF">2017-04-28T04:41:00Z</dcterms:modified>
</cp:coreProperties>
</file>