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987C4" w14:textId="77777777" w:rsidR="00BC7B81" w:rsidRDefault="00BC7B81">
      <w:pPr>
        <w:rPr>
          <w:rFonts w:ascii="Euphemia UCAS" w:hAnsi="Euphemia UCAS" w:cs="Euphemia UCAS"/>
          <w:b/>
        </w:rPr>
      </w:pPr>
      <w:r>
        <w:rPr>
          <w:rFonts w:ascii="Euphemia UCAS" w:hAnsi="Euphemia UCAS" w:cs="Euphemia UCAS"/>
          <w:b/>
        </w:rPr>
        <w:t xml:space="preserve">Response from CRC to EMV discussion paper – </w:t>
      </w:r>
    </w:p>
    <w:p w14:paraId="726A5832" w14:textId="77777777" w:rsidR="0025691A" w:rsidRDefault="00BC7B81">
      <w:pPr>
        <w:rPr>
          <w:rFonts w:ascii="Euphemia UCAS" w:hAnsi="Euphemia UCAS" w:cs="Euphemia UCAS"/>
          <w:b/>
        </w:rPr>
      </w:pPr>
      <w:r w:rsidRPr="00BC7B81">
        <w:rPr>
          <w:rFonts w:ascii="Euphemia UCAS" w:hAnsi="Euphemia UCAS" w:cs="Euphemia UCAS"/>
          <w:b/>
        </w:rPr>
        <w:t>Resilient Recovery</w:t>
      </w:r>
    </w:p>
    <w:p w14:paraId="74C668E0" w14:textId="77777777" w:rsidR="00BC7B81" w:rsidRDefault="00BC7B81">
      <w:pPr>
        <w:rPr>
          <w:rFonts w:ascii="Euphemia UCAS" w:hAnsi="Euphemia UCAS" w:cs="Euphemia UCAS"/>
          <w:b/>
        </w:rPr>
      </w:pPr>
    </w:p>
    <w:p w14:paraId="7AB25D2C" w14:textId="2CC63E60" w:rsidR="00417B70" w:rsidRDefault="000D1819">
      <w:pPr>
        <w:rPr>
          <w:rFonts w:ascii="Euphemia UCAS" w:hAnsi="Euphemia UCAS" w:cs="Euphemia UCAS"/>
        </w:rPr>
      </w:pPr>
      <w:r>
        <w:rPr>
          <w:rFonts w:ascii="Euphemia UCAS" w:hAnsi="Euphemia UCAS" w:cs="Euphemia UCAS"/>
        </w:rPr>
        <w:t>The CRC</w:t>
      </w:r>
      <w:r w:rsidR="00BC7B81">
        <w:rPr>
          <w:rFonts w:ascii="Euphemia UCAS" w:hAnsi="Euphemia UCAS" w:cs="Euphemia UCAS"/>
        </w:rPr>
        <w:t xml:space="preserve"> recently made a submission to the</w:t>
      </w:r>
      <w:r w:rsidR="00660D52">
        <w:rPr>
          <w:rFonts w:ascii="Euphemia UCAS" w:hAnsi="Euphemia UCAS" w:cs="Euphemia UCAS"/>
        </w:rPr>
        <w:t xml:space="preserve"> important</w:t>
      </w:r>
      <w:r w:rsidR="00BC7B81">
        <w:rPr>
          <w:rFonts w:ascii="Euphemia UCAS" w:hAnsi="Euphemia UCAS" w:cs="Euphemia UCAS"/>
        </w:rPr>
        <w:t xml:space="preserve"> Emergency Management Victoria </w:t>
      </w:r>
      <w:r w:rsidR="00660D52">
        <w:rPr>
          <w:rFonts w:ascii="Euphemia UCAS" w:hAnsi="Euphemia UCAS" w:cs="Euphemia UCAS"/>
        </w:rPr>
        <w:t>discussion paper. The paper was intended to</w:t>
      </w:r>
    </w:p>
    <w:p w14:paraId="27AD4E4E" w14:textId="77777777" w:rsidR="00417B70" w:rsidRDefault="00417B70">
      <w:pPr>
        <w:rPr>
          <w:rFonts w:ascii="Euphemia UCAS" w:hAnsi="Euphemia UCAS" w:cs="Euphemia UCAS"/>
        </w:rPr>
      </w:pPr>
    </w:p>
    <w:p w14:paraId="3EA1E0C6" w14:textId="6771F505" w:rsidR="00BC7B81" w:rsidRDefault="00BC7B81" w:rsidP="00417B70">
      <w:pPr>
        <w:ind w:left="567"/>
        <w:rPr>
          <w:rFonts w:ascii="Euphemia UCAS" w:hAnsi="Euphemia UCAS" w:cs="Euphemia UCAS"/>
          <w:i/>
        </w:rPr>
      </w:pPr>
      <w:r w:rsidRPr="00BC7B81">
        <w:rPr>
          <w:rFonts w:ascii="Euphemia UCAS" w:hAnsi="Euphemia UCAS" w:cs="Euphemia UCAS"/>
          <w:i/>
        </w:rPr>
        <w:t>reform relief and recovery arrangements to enhance recovery outcomes for communities</w:t>
      </w:r>
    </w:p>
    <w:p w14:paraId="6338EEFC" w14:textId="77777777" w:rsidR="00417B70" w:rsidRDefault="0077526B" w:rsidP="00417B70">
      <w:pPr>
        <w:ind w:left="567"/>
        <w:rPr>
          <w:rFonts w:ascii="Euphemia UCAS" w:hAnsi="Euphemia UCAS" w:cs="Euphemia UCAS"/>
        </w:rPr>
      </w:pPr>
      <w:hyperlink r:id="rId7" w:history="1">
        <w:r w:rsidR="00417B70" w:rsidRPr="004F2301">
          <w:rPr>
            <w:rStyle w:val="Hyperlink"/>
            <w:rFonts w:ascii="Euphemia UCAS" w:hAnsi="Euphemia UCAS" w:cs="Euphemia UCAS"/>
          </w:rPr>
          <w:t>https://www.emv.vic.gov.a</w:t>
        </w:r>
        <w:r w:rsidR="00417B70" w:rsidRPr="004F2301">
          <w:rPr>
            <w:rStyle w:val="Hyperlink"/>
            <w:rFonts w:ascii="Euphemia UCAS" w:hAnsi="Euphemia UCAS" w:cs="Euphemia UCAS"/>
          </w:rPr>
          <w:t>u</w:t>
        </w:r>
        <w:r w:rsidR="00417B70" w:rsidRPr="004F2301">
          <w:rPr>
            <w:rStyle w:val="Hyperlink"/>
            <w:rFonts w:ascii="Euphemia UCAS" w:hAnsi="Euphemia UCAS" w:cs="Euphemia UCAS"/>
          </w:rPr>
          <w:t>/publications/resilient-recovery-discussion-paper</w:t>
        </w:r>
      </w:hyperlink>
      <w:r w:rsidR="00417B70">
        <w:rPr>
          <w:rFonts w:ascii="Euphemia UCAS" w:hAnsi="Euphemia UCAS" w:cs="Euphemia UCAS"/>
        </w:rPr>
        <w:t xml:space="preserve"> </w:t>
      </w:r>
    </w:p>
    <w:p w14:paraId="1A351855" w14:textId="77777777" w:rsidR="00417B70" w:rsidRDefault="00417B70" w:rsidP="00417B70">
      <w:pPr>
        <w:rPr>
          <w:rFonts w:ascii="Euphemia UCAS" w:hAnsi="Euphemia UCAS" w:cs="Euphemia UCAS"/>
        </w:rPr>
      </w:pPr>
    </w:p>
    <w:p w14:paraId="01F3461B" w14:textId="435F03CB" w:rsidR="00417B70" w:rsidRPr="004261A2" w:rsidRDefault="00417B70" w:rsidP="00417B70">
      <w:pPr>
        <w:rPr>
          <w:rFonts w:ascii="Euphemia UCAS" w:hAnsi="Euphemia UCAS" w:cs="Euphemia UCAS"/>
          <w:lang w:val="en-AU"/>
        </w:rPr>
      </w:pPr>
      <w:r>
        <w:rPr>
          <w:rFonts w:ascii="Euphemia UCAS" w:hAnsi="Euphemia UCAS" w:cs="Euphemia UCAS"/>
          <w:lang w:val="en-AU"/>
        </w:rPr>
        <w:t xml:space="preserve">The </w:t>
      </w:r>
      <w:r w:rsidR="00660D52">
        <w:rPr>
          <w:rFonts w:ascii="Euphemia UCAS" w:hAnsi="Euphemia UCAS" w:cs="Euphemia UCAS"/>
          <w:lang w:val="en-AU"/>
        </w:rPr>
        <w:t xml:space="preserve"> CRC </w:t>
      </w:r>
      <w:r>
        <w:rPr>
          <w:rFonts w:ascii="Euphemia UCAS" w:hAnsi="Euphemia UCAS" w:cs="Euphemia UCAS"/>
          <w:lang w:val="en-AU"/>
        </w:rPr>
        <w:t xml:space="preserve">submission </w:t>
      </w:r>
      <w:r w:rsidRPr="004261A2">
        <w:rPr>
          <w:rFonts w:ascii="Euphemia UCAS" w:hAnsi="Euphemia UCAS" w:cs="Euphemia UCAS"/>
          <w:lang w:val="en-AU"/>
        </w:rPr>
        <w:t>strongly endorse</w:t>
      </w:r>
      <w:r>
        <w:rPr>
          <w:rFonts w:ascii="Euphemia UCAS" w:hAnsi="Euphemia UCAS" w:cs="Euphemia UCAS"/>
          <w:lang w:val="en-AU"/>
        </w:rPr>
        <w:t>d</w:t>
      </w:r>
      <w:r w:rsidRPr="004261A2">
        <w:rPr>
          <w:rFonts w:ascii="Euphemia UCAS" w:hAnsi="Euphemia UCAS" w:cs="Euphemia UCAS"/>
          <w:lang w:val="en-AU"/>
        </w:rPr>
        <w:t xml:space="preserve"> the goal and purpose of the resilient recovery model proposed</w:t>
      </w:r>
      <w:r>
        <w:rPr>
          <w:rFonts w:ascii="Euphemia UCAS" w:hAnsi="Euphemia UCAS" w:cs="Euphemia UCAS"/>
          <w:lang w:val="en-AU"/>
        </w:rPr>
        <w:t>.</w:t>
      </w:r>
      <w:r w:rsidRPr="004261A2">
        <w:rPr>
          <w:rFonts w:ascii="Euphemia UCAS" w:hAnsi="Euphemia UCAS" w:cs="Euphemia UCAS"/>
          <w:lang w:val="en-AU"/>
        </w:rPr>
        <w:t xml:space="preserve"> </w:t>
      </w:r>
    </w:p>
    <w:p w14:paraId="6CD52963" w14:textId="77777777" w:rsidR="00417B70" w:rsidRPr="004261A2" w:rsidRDefault="00417B70" w:rsidP="00417B70">
      <w:pPr>
        <w:rPr>
          <w:rFonts w:ascii="Euphemia UCAS" w:hAnsi="Euphemia UCAS" w:cs="Euphemia UCAS"/>
          <w:lang w:val="en-AU"/>
        </w:rPr>
      </w:pPr>
    </w:p>
    <w:p w14:paraId="48A1A1EB" w14:textId="77777777" w:rsidR="00417B70" w:rsidRPr="004261A2" w:rsidRDefault="00417B70" w:rsidP="00417B70">
      <w:pPr>
        <w:ind w:left="567"/>
        <w:rPr>
          <w:rFonts w:ascii="Euphemia UCAS" w:hAnsi="Euphemia UCAS" w:cs="Euphemia UCAS"/>
          <w:i/>
          <w:lang w:val="en-AU"/>
        </w:rPr>
      </w:pPr>
      <w:r w:rsidRPr="004261A2">
        <w:rPr>
          <w:rFonts w:ascii="Euphemia UCAS" w:hAnsi="Euphemia UCAS" w:cs="Euphemia UCAS"/>
          <w:i/>
          <w:lang w:val="en-AU"/>
        </w:rPr>
        <w:t>A resilient recovery supports individuals, families and communities to be healthy and safe, to engage in and lead their recovery, to be able to live, work and connect within the community, and identify opportunities for growth, renewal and innovation.</w:t>
      </w:r>
    </w:p>
    <w:p w14:paraId="7BCD94F3" w14:textId="77777777" w:rsidR="00417B70" w:rsidRPr="004261A2" w:rsidRDefault="00417B70" w:rsidP="00417B70">
      <w:pPr>
        <w:rPr>
          <w:rFonts w:ascii="Euphemia UCAS" w:hAnsi="Euphemia UCAS" w:cs="Euphemia UCAS"/>
          <w:i/>
          <w:lang w:val="en-AU"/>
        </w:rPr>
      </w:pPr>
    </w:p>
    <w:p w14:paraId="18D833A7" w14:textId="77777777" w:rsidR="00417B70" w:rsidRPr="004261A2" w:rsidRDefault="00417B70" w:rsidP="00417B70">
      <w:pPr>
        <w:rPr>
          <w:rFonts w:ascii="Euphemia UCAS" w:hAnsi="Euphemia UCAS" w:cs="Euphemia UCAS"/>
          <w:lang w:val="en-AU"/>
        </w:rPr>
      </w:pPr>
      <w:r>
        <w:rPr>
          <w:rFonts w:ascii="Euphemia UCAS" w:hAnsi="Euphemia UCAS" w:cs="Euphemia UCAS"/>
          <w:lang w:val="en-AU"/>
        </w:rPr>
        <w:t>The submission also</w:t>
      </w:r>
      <w:r w:rsidRPr="004261A2">
        <w:rPr>
          <w:rFonts w:ascii="Euphemia UCAS" w:hAnsi="Euphemia UCAS" w:cs="Euphemia UCAS"/>
          <w:lang w:val="en-AU"/>
        </w:rPr>
        <w:t xml:space="preserve"> strongly support</w:t>
      </w:r>
      <w:r>
        <w:rPr>
          <w:rFonts w:ascii="Euphemia UCAS" w:hAnsi="Euphemia UCAS" w:cs="Euphemia UCAS"/>
          <w:lang w:val="en-AU"/>
        </w:rPr>
        <w:t>ed</w:t>
      </w:r>
      <w:r w:rsidRPr="004261A2">
        <w:rPr>
          <w:rFonts w:ascii="Euphemia UCAS" w:hAnsi="Euphemia UCAS" w:cs="Euphemia UCAS"/>
          <w:lang w:val="en-AU"/>
        </w:rPr>
        <w:t xml:space="preserve"> the holistic </w:t>
      </w:r>
      <w:r>
        <w:rPr>
          <w:rFonts w:ascii="Euphemia UCAS" w:hAnsi="Euphemia UCAS" w:cs="Euphemia UCAS"/>
          <w:lang w:val="en-AU"/>
        </w:rPr>
        <w:t>focus of the</w:t>
      </w:r>
      <w:r w:rsidRPr="004261A2">
        <w:rPr>
          <w:rFonts w:ascii="Euphemia UCAS" w:hAnsi="Euphemia UCAS" w:cs="Euphemia UCAS"/>
          <w:lang w:val="en-AU"/>
        </w:rPr>
        <w:t xml:space="preserve"> model, which allows consideration of relief and recovery issues from a community outcome perspective</w:t>
      </w:r>
      <w:r>
        <w:rPr>
          <w:rFonts w:ascii="Euphemia UCAS" w:hAnsi="Euphemia UCAS" w:cs="Euphemia UCAS"/>
          <w:lang w:val="en-AU"/>
        </w:rPr>
        <w:t>.</w:t>
      </w:r>
    </w:p>
    <w:p w14:paraId="39424D6F" w14:textId="77777777" w:rsidR="00417B70" w:rsidRPr="004261A2" w:rsidRDefault="00417B70" w:rsidP="00417B70">
      <w:pPr>
        <w:rPr>
          <w:rFonts w:ascii="Euphemia UCAS" w:hAnsi="Euphemia UCAS" w:cs="Euphemia UCAS"/>
          <w:lang w:val="en-AU"/>
        </w:rPr>
      </w:pPr>
    </w:p>
    <w:p w14:paraId="3FA164E7" w14:textId="77777777" w:rsidR="00417B70" w:rsidRPr="004261A2" w:rsidRDefault="00417B70" w:rsidP="00417B70">
      <w:pPr>
        <w:ind w:left="567"/>
        <w:rPr>
          <w:rFonts w:ascii="Euphemia UCAS" w:hAnsi="Euphemia UCAS" w:cs="Euphemia UCAS"/>
          <w:i/>
          <w:lang w:val="en-AU"/>
        </w:rPr>
      </w:pPr>
      <w:r w:rsidRPr="004261A2">
        <w:rPr>
          <w:rFonts w:ascii="Euphemia UCAS" w:hAnsi="Euphemia UCAS" w:cs="Euphemia UCAS"/>
          <w:i/>
          <w:lang w:val="en-AU"/>
        </w:rPr>
        <w:t>The Resilient Recovery Model, proposed in this paper, allows us to consider relief and recovery holistically from a community outcome perspective. It is a model that is community focused and driven. It aligns with community needs and authentically connects individuals, communities and business into the recovery process.</w:t>
      </w:r>
    </w:p>
    <w:p w14:paraId="2DA8D9FF" w14:textId="77777777" w:rsidR="00417B70" w:rsidRPr="004261A2" w:rsidRDefault="00417B70" w:rsidP="00417B70">
      <w:pPr>
        <w:ind w:left="567"/>
        <w:rPr>
          <w:rFonts w:ascii="Euphemia UCAS" w:hAnsi="Euphemia UCAS" w:cs="Euphemia UCAS"/>
          <w:i/>
          <w:lang w:val="en-AU"/>
        </w:rPr>
      </w:pPr>
    </w:p>
    <w:p w14:paraId="41BFCA94" w14:textId="2F214F66" w:rsidR="00417B70" w:rsidRDefault="000D1819" w:rsidP="00417B70">
      <w:pPr>
        <w:rPr>
          <w:rFonts w:ascii="Euphemia UCAS" w:hAnsi="Euphemia UCAS" w:cs="Euphemia UCAS"/>
          <w:lang w:val="en-AU"/>
        </w:rPr>
      </w:pPr>
      <w:r>
        <w:rPr>
          <w:rFonts w:ascii="Euphemia UCAS" w:hAnsi="Euphemia UCAS" w:cs="Euphemia UCAS"/>
          <w:lang w:val="en-AU"/>
        </w:rPr>
        <w:t>Based on our</w:t>
      </w:r>
      <w:r w:rsidR="00417B70" w:rsidRPr="004261A2">
        <w:rPr>
          <w:rFonts w:ascii="Euphemia UCAS" w:hAnsi="Euphemia UCAS" w:cs="Euphemia UCAS"/>
          <w:lang w:val="en-AU"/>
        </w:rPr>
        <w:t xml:space="preserve"> experience of recovery and renewal from the fire that ravaged Wye River and Separation Cree</w:t>
      </w:r>
      <w:r w:rsidR="00417B70">
        <w:rPr>
          <w:rFonts w:ascii="Euphemia UCAS" w:hAnsi="Euphemia UCAS" w:cs="Euphemia UCAS"/>
          <w:lang w:val="en-AU"/>
        </w:rPr>
        <w:t xml:space="preserve">k on Christmas Day 2015, </w:t>
      </w:r>
      <w:r w:rsidR="00464BCA">
        <w:rPr>
          <w:rFonts w:ascii="Euphemia UCAS" w:hAnsi="Euphemia UCAS" w:cs="Euphemia UCAS"/>
          <w:lang w:val="en-AU"/>
        </w:rPr>
        <w:t>the</w:t>
      </w:r>
      <w:r w:rsidR="00660D52">
        <w:rPr>
          <w:rFonts w:ascii="Euphemia UCAS" w:hAnsi="Euphemia UCAS" w:cs="Euphemia UCAS"/>
          <w:lang w:val="en-AU"/>
        </w:rPr>
        <w:t xml:space="preserve"> CRC</w:t>
      </w:r>
      <w:r w:rsidR="00464BCA">
        <w:rPr>
          <w:rFonts w:ascii="Euphemia UCAS" w:hAnsi="Euphemia UCAS" w:cs="Euphemia UCAS"/>
          <w:lang w:val="en-AU"/>
        </w:rPr>
        <w:t xml:space="preserve"> submission </w:t>
      </w:r>
      <w:r w:rsidR="00417B70">
        <w:rPr>
          <w:rFonts w:ascii="Euphemia UCAS" w:hAnsi="Euphemia UCAS" w:cs="Euphemia UCAS"/>
          <w:lang w:val="en-AU"/>
        </w:rPr>
        <w:t>made</w:t>
      </w:r>
      <w:r w:rsidR="00417B70" w:rsidRPr="004261A2">
        <w:rPr>
          <w:rFonts w:ascii="Euphemia UCAS" w:hAnsi="Euphemia UCAS" w:cs="Euphemia UCAS"/>
          <w:lang w:val="en-AU"/>
        </w:rPr>
        <w:t xml:space="preserve"> some suggestions as to how the goal and purpose of the proposed resilient recovery model might be best achieved.</w:t>
      </w:r>
    </w:p>
    <w:p w14:paraId="1BED1D0C" w14:textId="77777777" w:rsidR="00464BCA" w:rsidRDefault="00464BCA" w:rsidP="00417B70">
      <w:pPr>
        <w:rPr>
          <w:rFonts w:ascii="Euphemia UCAS" w:hAnsi="Euphemia UCAS" w:cs="Euphemia UCAS"/>
          <w:lang w:val="en-AU"/>
        </w:rPr>
      </w:pPr>
    </w:p>
    <w:p w14:paraId="728026BB" w14:textId="2BEFCEED" w:rsidR="00464BCA" w:rsidRDefault="00464BCA" w:rsidP="00417B70">
      <w:pPr>
        <w:rPr>
          <w:rFonts w:ascii="Euphemia UCAS" w:hAnsi="Euphemia UCAS" w:cs="Euphemia UCAS"/>
          <w:b/>
          <w:lang w:val="en-AU"/>
        </w:rPr>
      </w:pPr>
      <w:r>
        <w:rPr>
          <w:rFonts w:ascii="Euphemia UCAS" w:hAnsi="Euphemia UCAS" w:cs="Euphemia UCAS"/>
          <w:b/>
          <w:lang w:val="en-AU"/>
        </w:rPr>
        <w:t>Suggestions Made</w:t>
      </w:r>
      <w:r w:rsidR="00660D52">
        <w:rPr>
          <w:rFonts w:ascii="Euphemia UCAS" w:hAnsi="Euphemia UCAS" w:cs="Euphemia UCAS"/>
          <w:b/>
          <w:lang w:val="en-AU"/>
        </w:rPr>
        <w:t xml:space="preserve"> by the CRC</w:t>
      </w:r>
      <w:bookmarkStart w:id="0" w:name="_GoBack"/>
      <w:bookmarkEnd w:id="0"/>
    </w:p>
    <w:p w14:paraId="39952DB2" w14:textId="77777777" w:rsidR="00A438E3" w:rsidRDefault="00A438E3" w:rsidP="00417B70">
      <w:pPr>
        <w:rPr>
          <w:rFonts w:ascii="Euphemia UCAS" w:hAnsi="Euphemia UCAS" w:cs="Euphemia UCAS"/>
          <w:b/>
          <w:lang w:val="en-AU"/>
        </w:rPr>
      </w:pPr>
    </w:p>
    <w:p w14:paraId="58192C29" w14:textId="77777777" w:rsidR="00DC5F78" w:rsidRDefault="00A438E3" w:rsidP="00A438E3">
      <w:pPr>
        <w:rPr>
          <w:rFonts w:ascii="Euphemia UCAS" w:hAnsi="Euphemia UCAS" w:cs="Euphemia UCAS"/>
          <w:lang w:val="en-AU"/>
        </w:rPr>
      </w:pPr>
      <w:r w:rsidRPr="00A438E3">
        <w:rPr>
          <w:rFonts w:ascii="Euphemia UCAS" w:hAnsi="Euphemia UCAS" w:cs="Euphemia UCAS"/>
          <w:b/>
          <w:lang w:val="en-AU"/>
        </w:rPr>
        <w:t>1. Be guided by recognised community development principles</w:t>
      </w:r>
      <w:r>
        <w:rPr>
          <w:rFonts w:ascii="Euphemia UCAS" w:hAnsi="Euphemia UCAS" w:cs="Euphemia UCAS"/>
          <w:lang w:val="en-AU"/>
        </w:rPr>
        <w:t>. Basing development of the recovery model on comm</w:t>
      </w:r>
      <w:r w:rsidR="00DC5F78">
        <w:rPr>
          <w:rFonts w:ascii="Euphemia UCAS" w:hAnsi="Euphemia UCAS" w:cs="Euphemia UCAS"/>
          <w:lang w:val="en-AU"/>
        </w:rPr>
        <w:t>unities recovering from a crisis</w:t>
      </w:r>
      <w:r>
        <w:rPr>
          <w:rFonts w:ascii="Euphemia UCAS" w:hAnsi="Euphemia UCAS" w:cs="Euphemia UCAS"/>
          <w:lang w:val="en-AU"/>
        </w:rPr>
        <w:t xml:space="preserve"> will limit understanding of how commun</w:t>
      </w:r>
      <w:r w:rsidR="00DC5F78">
        <w:rPr>
          <w:rFonts w:ascii="Euphemia UCAS" w:hAnsi="Euphemia UCAS" w:cs="Euphemia UCAS"/>
          <w:lang w:val="en-AU"/>
        </w:rPr>
        <w:t>ities usually work and thus</w:t>
      </w:r>
      <w:r>
        <w:rPr>
          <w:rFonts w:ascii="Euphemia UCAS" w:hAnsi="Euphemia UCAS" w:cs="Euphemia UCAS"/>
          <w:lang w:val="en-AU"/>
        </w:rPr>
        <w:t xml:space="preserve"> limit the </w:t>
      </w:r>
      <w:r w:rsidR="00DC5F78">
        <w:rPr>
          <w:rFonts w:ascii="Euphemia UCAS" w:hAnsi="Euphemia UCAS" w:cs="Euphemia UCAS"/>
          <w:lang w:val="en-AU"/>
        </w:rPr>
        <w:t xml:space="preserve">potential of </w:t>
      </w:r>
      <w:r>
        <w:rPr>
          <w:rFonts w:ascii="Euphemia UCAS" w:hAnsi="Euphemia UCAS" w:cs="Euphemia UCAS"/>
          <w:lang w:val="en-AU"/>
        </w:rPr>
        <w:t xml:space="preserve">proposed model. </w:t>
      </w:r>
    </w:p>
    <w:p w14:paraId="5BE9B310" w14:textId="77777777" w:rsidR="00DC5F78" w:rsidRDefault="00DC5F78" w:rsidP="00A438E3">
      <w:pPr>
        <w:rPr>
          <w:rFonts w:ascii="Euphemia UCAS" w:hAnsi="Euphemia UCAS" w:cs="Euphemia UCAS"/>
          <w:lang w:val="en-AU"/>
        </w:rPr>
      </w:pPr>
    </w:p>
    <w:p w14:paraId="6F5CB59D" w14:textId="58C014C5" w:rsidR="00A438E3" w:rsidRDefault="00A438E3" w:rsidP="00A438E3">
      <w:pPr>
        <w:rPr>
          <w:rFonts w:ascii="Euphemia UCAS" w:hAnsi="Euphemia UCAS" w:cs="Euphemia UCAS"/>
          <w:lang w:val="en-AU"/>
        </w:rPr>
      </w:pPr>
      <w:r w:rsidRPr="004F53F8">
        <w:rPr>
          <w:rFonts w:ascii="Euphemia UCAS" w:hAnsi="Euphemia UCAS" w:cs="Euphemia UCAS"/>
          <w:lang w:val="en-AU"/>
        </w:rPr>
        <w:lastRenderedPageBreak/>
        <w:t xml:space="preserve">Development of the </w:t>
      </w:r>
      <w:r>
        <w:rPr>
          <w:rFonts w:ascii="Euphemia UCAS" w:hAnsi="Euphemia UCAS" w:cs="Euphemia UCAS"/>
          <w:lang w:val="en-AU"/>
        </w:rPr>
        <w:t>r</w:t>
      </w:r>
      <w:r w:rsidRPr="004F53F8">
        <w:rPr>
          <w:rFonts w:ascii="Euphemia UCAS" w:hAnsi="Euphemia UCAS" w:cs="Euphemia UCAS"/>
          <w:lang w:val="en-AU"/>
        </w:rPr>
        <w:t xml:space="preserve">esilient recovery </w:t>
      </w:r>
      <w:r>
        <w:rPr>
          <w:rFonts w:ascii="Euphemia UCAS" w:hAnsi="Euphemia UCAS" w:cs="Euphemia UCAS"/>
          <w:lang w:val="en-AU"/>
        </w:rPr>
        <w:t>m</w:t>
      </w:r>
      <w:r w:rsidRPr="004F53F8">
        <w:rPr>
          <w:rFonts w:ascii="Euphemia UCAS" w:hAnsi="Euphemia UCAS" w:cs="Euphemia UCAS"/>
          <w:lang w:val="en-AU"/>
        </w:rPr>
        <w:t>odel</w:t>
      </w:r>
      <w:r w:rsidRPr="004F53F8" w:rsidDel="004F53F8">
        <w:rPr>
          <w:rFonts w:ascii="Euphemia UCAS" w:hAnsi="Euphemia UCAS" w:cs="Euphemia UCAS"/>
          <w:lang w:val="en-AU"/>
        </w:rPr>
        <w:t xml:space="preserve"> </w:t>
      </w:r>
      <w:r w:rsidRPr="004F53F8">
        <w:rPr>
          <w:rFonts w:ascii="Euphemia UCAS" w:hAnsi="Euphemia UCAS" w:cs="Euphemia UCAS"/>
          <w:lang w:val="en-AU"/>
        </w:rPr>
        <w:t>needs to be based on how communities normally work, how members of the community usually organise their communal and individual lives, rather than when they are in crisis.</w:t>
      </w:r>
    </w:p>
    <w:p w14:paraId="5DEDFFAB" w14:textId="77777777" w:rsidR="00A438E3" w:rsidRDefault="00A438E3" w:rsidP="00A438E3">
      <w:pPr>
        <w:rPr>
          <w:rFonts w:ascii="Euphemia UCAS" w:hAnsi="Euphemia UCAS" w:cs="Euphemia UCAS"/>
          <w:lang w:val="en-AU"/>
        </w:rPr>
      </w:pPr>
    </w:p>
    <w:p w14:paraId="74DD60BD" w14:textId="77777777" w:rsidR="00DC5F78" w:rsidRDefault="00A438E3" w:rsidP="00EA28D6">
      <w:pPr>
        <w:rPr>
          <w:rFonts w:ascii="Euphemia UCAS" w:hAnsi="Euphemia UCAS" w:cs="Euphemia UCAS"/>
          <w:lang w:val="en-AU"/>
        </w:rPr>
      </w:pPr>
      <w:r w:rsidRPr="00EA28D6">
        <w:rPr>
          <w:rFonts w:ascii="Euphemia UCAS" w:hAnsi="Euphemia UCAS" w:cs="Euphemia UCAS"/>
          <w:b/>
          <w:lang w:val="en-AU"/>
        </w:rPr>
        <w:t xml:space="preserve">2. </w:t>
      </w:r>
      <w:r w:rsidR="00EA28D6">
        <w:rPr>
          <w:rFonts w:ascii="Euphemia UCAS" w:hAnsi="Euphemia UCAS" w:cs="Euphemia UCAS"/>
          <w:b/>
          <w:lang w:val="en-AU"/>
        </w:rPr>
        <w:t xml:space="preserve">Fully understand what it means for communities to lead their recovery. </w:t>
      </w:r>
      <w:r w:rsidR="00EA28D6">
        <w:rPr>
          <w:rFonts w:ascii="Euphemia UCAS" w:hAnsi="Euphemia UCAS" w:cs="Euphemia UCAS"/>
          <w:lang w:val="en-AU"/>
        </w:rPr>
        <w:t>Avoid</w:t>
      </w:r>
      <w:r w:rsidR="00EA28D6">
        <w:rPr>
          <w:rFonts w:ascii="Euphemia UCAS" w:hAnsi="Euphemia UCAS" w:cs="Euphemia UCAS"/>
          <w:b/>
          <w:lang w:val="en-AU"/>
        </w:rPr>
        <w:t xml:space="preserve"> </w:t>
      </w:r>
      <w:r w:rsidR="00EA28D6" w:rsidRPr="001F07C1">
        <w:rPr>
          <w:rFonts w:ascii="Euphemia UCAS" w:hAnsi="Euphemia UCAS" w:cs="Euphemia UCAS"/>
          <w:lang w:val="en-AU"/>
        </w:rPr>
        <w:t>the trap of think</w:t>
      </w:r>
      <w:r w:rsidR="00EA28D6">
        <w:rPr>
          <w:rFonts w:ascii="Euphemia UCAS" w:hAnsi="Euphemia UCAS" w:cs="Euphemia UCAS"/>
          <w:lang w:val="en-AU"/>
        </w:rPr>
        <w:t>ing that because you have</w:t>
      </w:r>
      <w:r w:rsidR="00EA28D6" w:rsidRPr="001F07C1">
        <w:rPr>
          <w:rFonts w:ascii="Euphemia UCAS" w:hAnsi="Euphemia UCAS" w:cs="Euphemia UCAS"/>
          <w:lang w:val="en-AU"/>
        </w:rPr>
        <w:t xml:space="preserve"> provided information to a community, assisted it to be involved in the </w:t>
      </w:r>
      <w:r w:rsidR="00EA28D6">
        <w:rPr>
          <w:rFonts w:ascii="Euphemia UCAS" w:hAnsi="Euphemia UCAS" w:cs="Euphemia UCAS"/>
          <w:lang w:val="en-AU"/>
        </w:rPr>
        <w:t>work being undertaken</w:t>
      </w:r>
      <w:r w:rsidR="00EA28D6" w:rsidRPr="001F07C1">
        <w:rPr>
          <w:rFonts w:ascii="Euphemia UCAS" w:hAnsi="Euphemia UCAS" w:cs="Euphemia UCAS"/>
          <w:lang w:val="en-AU"/>
        </w:rPr>
        <w:t>, formed a long te</w:t>
      </w:r>
      <w:r w:rsidR="00EA28D6">
        <w:rPr>
          <w:rFonts w:ascii="Euphemia UCAS" w:hAnsi="Euphemia UCAS" w:cs="Euphemia UCAS"/>
          <w:lang w:val="en-AU"/>
        </w:rPr>
        <w:t xml:space="preserve">rm dialogue with stakeholders, </w:t>
      </w:r>
      <w:r w:rsidR="00DC5F78">
        <w:rPr>
          <w:rFonts w:ascii="Euphemia UCAS" w:hAnsi="Euphemia UCAS" w:cs="Euphemia UCAS"/>
          <w:lang w:val="en-AU"/>
        </w:rPr>
        <w:t xml:space="preserve">and even </w:t>
      </w:r>
      <w:r w:rsidR="00EA28D6" w:rsidRPr="001F07C1">
        <w:rPr>
          <w:rFonts w:ascii="Euphemia UCAS" w:hAnsi="Euphemia UCAS" w:cs="Euphemia UCAS"/>
          <w:lang w:val="en-AU"/>
        </w:rPr>
        <w:t xml:space="preserve">handed over policy development to stakeholders within a framework developed by the organisation, </w:t>
      </w:r>
      <w:r w:rsidR="00EA28D6">
        <w:rPr>
          <w:rFonts w:ascii="Euphemia UCAS" w:hAnsi="Euphemia UCAS" w:cs="Euphemia UCAS"/>
          <w:lang w:val="en-AU"/>
        </w:rPr>
        <w:t>that you have</w:t>
      </w:r>
      <w:r w:rsidR="00EA28D6" w:rsidRPr="001F07C1">
        <w:rPr>
          <w:rFonts w:ascii="Euphemia UCAS" w:hAnsi="Euphemia UCAS" w:cs="Euphemia UCAS"/>
          <w:lang w:val="en-AU"/>
        </w:rPr>
        <w:t xml:space="preserve"> provided the means for a community</w:t>
      </w:r>
      <w:r w:rsidR="00DC5F78">
        <w:rPr>
          <w:rFonts w:ascii="Euphemia UCAS" w:hAnsi="Euphemia UCAS" w:cs="Euphemia UCAS"/>
          <w:lang w:val="en-AU"/>
        </w:rPr>
        <w:t xml:space="preserve"> to make decisions. This is</w:t>
      </w:r>
      <w:r w:rsidR="00EA28D6" w:rsidRPr="001F07C1">
        <w:rPr>
          <w:rFonts w:ascii="Euphemia UCAS" w:hAnsi="Euphemia UCAS" w:cs="Euphemia UCAS"/>
          <w:lang w:val="en-AU"/>
        </w:rPr>
        <w:t xml:space="preserve"> not the case</w:t>
      </w:r>
      <w:r w:rsidR="00EA28D6">
        <w:rPr>
          <w:rFonts w:ascii="Euphemia UCAS" w:hAnsi="Euphemia UCAS" w:cs="Euphemia UCAS"/>
          <w:lang w:val="en-AU"/>
        </w:rPr>
        <w:t xml:space="preserve"> -</w:t>
      </w:r>
      <w:r w:rsidR="00EA28D6" w:rsidRPr="001F07C1">
        <w:rPr>
          <w:rFonts w:ascii="Euphemia UCAS" w:hAnsi="Euphemia UCAS" w:cs="Euphemia UCAS"/>
          <w:lang w:val="en-AU"/>
        </w:rPr>
        <w:t xml:space="preserve"> the organisation is still making the decisions</w:t>
      </w:r>
      <w:r w:rsidR="00DC5F78">
        <w:rPr>
          <w:rFonts w:ascii="Euphemia UCAS" w:hAnsi="Euphemia UCAS" w:cs="Euphemia UCAS"/>
          <w:lang w:val="en-AU"/>
        </w:rPr>
        <w:t xml:space="preserve"> and excluding</w:t>
      </w:r>
      <w:r w:rsidR="00EA28D6">
        <w:rPr>
          <w:rFonts w:ascii="Euphemia UCAS" w:hAnsi="Euphemia UCAS" w:cs="Euphemia UCAS"/>
          <w:lang w:val="en-AU"/>
        </w:rPr>
        <w:t xml:space="preserve"> the </w:t>
      </w:r>
      <w:r w:rsidR="00EA28D6" w:rsidRPr="001F07C1">
        <w:rPr>
          <w:rFonts w:ascii="Euphemia UCAS" w:hAnsi="Euphemia UCAS" w:cs="Euphemia UCAS"/>
          <w:lang w:val="en-AU"/>
        </w:rPr>
        <w:t xml:space="preserve">community. </w:t>
      </w:r>
    </w:p>
    <w:p w14:paraId="6C973F68" w14:textId="77777777" w:rsidR="00DC5F78" w:rsidRDefault="00DC5F78" w:rsidP="00EA28D6">
      <w:pPr>
        <w:rPr>
          <w:rFonts w:ascii="Euphemia UCAS" w:hAnsi="Euphemia UCAS" w:cs="Euphemia UCAS"/>
          <w:lang w:val="en-AU"/>
        </w:rPr>
      </w:pPr>
    </w:p>
    <w:p w14:paraId="08F8F3B6" w14:textId="752162CC" w:rsidR="00EA28D6" w:rsidRDefault="00EA28D6" w:rsidP="00EA28D6">
      <w:pPr>
        <w:rPr>
          <w:rFonts w:ascii="Euphemia UCAS" w:hAnsi="Euphemia UCAS" w:cs="Euphemia UCAS"/>
          <w:lang w:val="en-AU"/>
        </w:rPr>
      </w:pPr>
      <w:r w:rsidRPr="001F07C1">
        <w:rPr>
          <w:rFonts w:ascii="Euphemia UCAS" w:hAnsi="Euphemia UCAS" w:cs="Euphemia UCAS"/>
          <w:lang w:val="en-AU"/>
        </w:rPr>
        <w:t xml:space="preserve">If a community is </w:t>
      </w:r>
      <w:r w:rsidR="00DC5F78">
        <w:rPr>
          <w:rFonts w:ascii="Euphemia UCAS" w:hAnsi="Euphemia UCAS" w:cs="Euphemia UCAS"/>
          <w:lang w:val="en-AU"/>
        </w:rPr>
        <w:t xml:space="preserve">genuinely </w:t>
      </w:r>
      <w:r w:rsidRPr="001F07C1">
        <w:rPr>
          <w:rFonts w:ascii="Euphemia UCAS" w:hAnsi="Euphemia UCAS" w:cs="Euphemia UCAS"/>
          <w:lang w:val="en-AU"/>
        </w:rPr>
        <w:t xml:space="preserve">going to lead its own recovery the organisation </w:t>
      </w:r>
      <w:r>
        <w:rPr>
          <w:rFonts w:ascii="Euphemia UCAS" w:hAnsi="Euphemia UCAS" w:cs="Euphemia UCAS"/>
          <w:lang w:val="en-AU"/>
        </w:rPr>
        <w:t xml:space="preserve">must </w:t>
      </w:r>
      <w:r w:rsidRPr="001F07C1">
        <w:rPr>
          <w:rFonts w:ascii="Euphemia UCAS" w:hAnsi="Euphemia UCAS" w:cs="Euphemia UCAS"/>
          <w:lang w:val="en-AU"/>
        </w:rPr>
        <w:t>allow the</w:t>
      </w:r>
      <w:r w:rsidR="00DC5F78">
        <w:rPr>
          <w:rFonts w:ascii="Euphemia UCAS" w:hAnsi="Euphemia UCAS" w:cs="Euphemia UCAS"/>
          <w:lang w:val="en-AU"/>
        </w:rPr>
        <w:t xml:space="preserve"> community to make decisions, or to</w:t>
      </w:r>
      <w:r w:rsidRPr="001F07C1">
        <w:rPr>
          <w:rFonts w:ascii="Euphemia UCAS" w:hAnsi="Euphemia UCAS" w:cs="Euphemia UCAS"/>
          <w:lang w:val="en-AU"/>
        </w:rPr>
        <w:t xml:space="preserve"> </w:t>
      </w:r>
      <w:r>
        <w:rPr>
          <w:rFonts w:ascii="Euphemia UCAS" w:hAnsi="Euphemia UCAS" w:cs="Euphemia UCAS"/>
          <w:lang w:val="en-AU"/>
        </w:rPr>
        <w:t>have its representatives activ</w:t>
      </w:r>
      <w:r w:rsidR="00DC5F78">
        <w:rPr>
          <w:rFonts w:ascii="Euphemia UCAS" w:hAnsi="Euphemia UCAS" w:cs="Euphemia UCAS"/>
          <w:lang w:val="en-AU"/>
        </w:rPr>
        <w:t>ely involved in decision making</w:t>
      </w:r>
      <w:r w:rsidRPr="001F07C1">
        <w:rPr>
          <w:rFonts w:ascii="Euphemia UCAS" w:hAnsi="Euphemia UCAS" w:cs="Euphemia UCAS"/>
          <w:lang w:val="en-AU"/>
        </w:rPr>
        <w:t xml:space="preserve"> about the issues that effect and/or impact on the community, its recovery and renewal.</w:t>
      </w:r>
    </w:p>
    <w:p w14:paraId="3C429FEB" w14:textId="77777777" w:rsidR="00EA28D6" w:rsidRDefault="00EA28D6" w:rsidP="00EA28D6">
      <w:pPr>
        <w:rPr>
          <w:rFonts w:ascii="Euphemia UCAS" w:hAnsi="Euphemia UCAS" w:cs="Euphemia UCAS"/>
          <w:lang w:val="en-AU"/>
        </w:rPr>
      </w:pPr>
    </w:p>
    <w:p w14:paraId="25B31616" w14:textId="5607DC90" w:rsidR="000D1819" w:rsidRPr="000D1819" w:rsidRDefault="00EA28D6" w:rsidP="000D1819">
      <w:pPr>
        <w:rPr>
          <w:rFonts w:ascii="Euphemia UCAS" w:hAnsi="Euphemia UCAS" w:cs="Euphemia UCAS"/>
          <w:b/>
          <w:lang w:val="en-AU"/>
        </w:rPr>
      </w:pPr>
      <w:r w:rsidRPr="004261A2">
        <w:rPr>
          <w:rFonts w:ascii="Euphemia UCAS" w:hAnsi="Euphemia UCAS" w:cs="Euphemia UCAS"/>
          <w:b/>
          <w:lang w:val="en-AU"/>
        </w:rPr>
        <w:t xml:space="preserve">3. </w:t>
      </w:r>
      <w:r>
        <w:rPr>
          <w:rFonts w:ascii="Euphemia UCAS" w:hAnsi="Euphemia UCAS" w:cs="Euphemia UCAS"/>
          <w:b/>
          <w:lang w:val="en-AU"/>
        </w:rPr>
        <w:t>Embed command and c</w:t>
      </w:r>
      <w:r w:rsidRPr="004261A2">
        <w:rPr>
          <w:rFonts w:ascii="Euphemia UCAS" w:hAnsi="Euphemia UCAS" w:cs="Euphemia UCAS"/>
          <w:b/>
          <w:lang w:val="en-AU"/>
        </w:rPr>
        <w:t>ontro</w:t>
      </w:r>
      <w:r>
        <w:rPr>
          <w:rFonts w:ascii="Euphemia UCAS" w:hAnsi="Euphemia UCAS" w:cs="Euphemia UCAS"/>
          <w:b/>
          <w:lang w:val="en-AU"/>
        </w:rPr>
        <w:t>l responses in a community led model of resilient r</w:t>
      </w:r>
      <w:r w:rsidRPr="004261A2">
        <w:rPr>
          <w:rFonts w:ascii="Euphemia UCAS" w:hAnsi="Euphemia UCAS" w:cs="Euphemia UCAS"/>
          <w:b/>
          <w:lang w:val="en-AU"/>
        </w:rPr>
        <w:t>ecovery</w:t>
      </w:r>
      <w:r w:rsidR="000D1819">
        <w:rPr>
          <w:rFonts w:ascii="Euphemia UCAS" w:hAnsi="Euphemia UCAS" w:cs="Euphemia UCAS"/>
          <w:b/>
          <w:lang w:val="en-AU"/>
        </w:rPr>
        <w:t xml:space="preserve">. </w:t>
      </w:r>
      <w:r w:rsidR="000D1819" w:rsidRPr="00660D52">
        <w:rPr>
          <w:rFonts w:ascii="Euphemia UCAS" w:hAnsi="Euphemia UCAS" w:cs="Euphemia UCAS"/>
          <w:lang w:val="en-AU"/>
        </w:rPr>
        <w:t>C</w:t>
      </w:r>
      <w:r w:rsidR="000D1819" w:rsidRPr="004261A2">
        <w:rPr>
          <w:rFonts w:ascii="Euphemia UCAS" w:eastAsia="Times New Roman" w:hAnsi="Euphemia UCAS" w:cs="Euphemia UCAS"/>
          <w:color w:val="222222"/>
          <w:lang w:val="en-AU"/>
        </w:rPr>
        <w:t>ommunity devel</w:t>
      </w:r>
      <w:r w:rsidR="000D1819">
        <w:rPr>
          <w:rFonts w:ascii="Euphemia UCAS" w:eastAsia="Times New Roman" w:hAnsi="Euphemia UCAS" w:cs="Euphemia UCAS"/>
          <w:color w:val="222222"/>
          <w:lang w:val="en-AU"/>
        </w:rPr>
        <w:t>opment principles should</w:t>
      </w:r>
      <w:r w:rsidR="000D1819" w:rsidRPr="004261A2">
        <w:rPr>
          <w:rFonts w:ascii="Euphemia UCAS" w:eastAsia="Times New Roman" w:hAnsi="Euphemia UCAS" w:cs="Euphemia UCAS"/>
          <w:color w:val="222222"/>
          <w:lang w:val="en-AU"/>
        </w:rPr>
        <w:t xml:space="preserve"> be used</w:t>
      </w:r>
      <w:r w:rsidR="000D1819">
        <w:rPr>
          <w:rFonts w:ascii="Euphemia UCAS" w:eastAsia="Times New Roman" w:hAnsi="Euphemia UCAS" w:cs="Euphemia UCAS"/>
          <w:color w:val="222222"/>
          <w:lang w:val="en-AU"/>
        </w:rPr>
        <w:t xml:space="preserve"> to guide </w:t>
      </w:r>
      <w:r w:rsidR="000D1819" w:rsidRPr="004261A2">
        <w:rPr>
          <w:rFonts w:ascii="Euphemia UCAS" w:eastAsia="Times New Roman" w:hAnsi="Euphemia UCAS" w:cs="Euphemia UCAS"/>
          <w:color w:val="222222"/>
          <w:lang w:val="en-AU"/>
        </w:rPr>
        <w:t xml:space="preserve"> </w:t>
      </w:r>
    </w:p>
    <w:p w14:paraId="62631EF6" w14:textId="2F6CF99E" w:rsidR="000D1819" w:rsidRDefault="000D1819" w:rsidP="000D1819">
      <w:pPr>
        <w:pStyle w:val="ListParagraph"/>
        <w:numPr>
          <w:ilvl w:val="0"/>
          <w:numId w:val="2"/>
        </w:numPr>
        <w:shd w:val="clear" w:color="auto" w:fill="FFFFFF"/>
        <w:rPr>
          <w:rFonts w:ascii="Euphemia UCAS" w:eastAsia="Times New Roman" w:hAnsi="Euphemia UCAS" w:cs="Euphemia UCAS"/>
          <w:color w:val="222222"/>
          <w:lang w:val="en-AU"/>
        </w:rPr>
      </w:pPr>
      <w:r>
        <w:rPr>
          <w:rFonts w:ascii="Euphemia UCAS" w:eastAsia="Times New Roman" w:hAnsi="Euphemia UCAS" w:cs="Euphemia UCAS"/>
          <w:color w:val="222222"/>
          <w:lang w:val="en-AU"/>
        </w:rPr>
        <w:t xml:space="preserve">development of </w:t>
      </w:r>
      <w:r w:rsidRPr="00300438">
        <w:rPr>
          <w:rFonts w:ascii="Euphemia UCAS" w:eastAsia="Times New Roman" w:hAnsi="Euphemia UCAS" w:cs="Euphemia UCAS"/>
          <w:color w:val="222222"/>
          <w:lang w:val="en-AU"/>
        </w:rPr>
        <w:t>the plan for bushfire and landslip management</w:t>
      </w:r>
      <w:r w:rsidR="00DC5F78">
        <w:rPr>
          <w:rFonts w:ascii="Euphemia UCAS" w:eastAsia="Times New Roman" w:hAnsi="Euphemia UCAS" w:cs="Euphemia UCAS"/>
          <w:color w:val="222222"/>
          <w:lang w:val="en-AU"/>
        </w:rPr>
        <w:t>,</w:t>
      </w:r>
      <w:r w:rsidRPr="00300438">
        <w:rPr>
          <w:rFonts w:ascii="Euphemia UCAS" w:eastAsia="Times New Roman" w:hAnsi="Euphemia UCAS" w:cs="Euphemia UCAS"/>
          <w:color w:val="222222"/>
          <w:lang w:val="en-AU"/>
        </w:rPr>
        <w:t xml:space="preserve"> which will then be in place to support a community-led response to any f</w:t>
      </w:r>
      <w:r w:rsidR="00DC5F78">
        <w:rPr>
          <w:rFonts w:ascii="Euphemia UCAS" w:eastAsia="Times New Roman" w:hAnsi="Euphemia UCAS" w:cs="Euphemia UCAS"/>
          <w:color w:val="222222"/>
          <w:lang w:val="en-AU"/>
        </w:rPr>
        <w:t>uture disaster in the community</w:t>
      </w:r>
      <w:r>
        <w:rPr>
          <w:rFonts w:ascii="Euphemia UCAS" w:eastAsia="Times New Roman" w:hAnsi="Euphemia UCAS" w:cs="Euphemia UCAS"/>
          <w:color w:val="222222"/>
          <w:lang w:val="en-AU"/>
        </w:rPr>
        <w:t xml:space="preserve"> </w:t>
      </w:r>
      <w:r w:rsidRPr="00300438">
        <w:rPr>
          <w:rFonts w:ascii="Euphemia UCAS" w:eastAsia="Times New Roman" w:hAnsi="Euphemia UCAS" w:cs="Euphemia UCAS"/>
          <w:color w:val="222222"/>
          <w:lang w:val="en-AU"/>
        </w:rPr>
        <w:t xml:space="preserve"> </w:t>
      </w:r>
    </w:p>
    <w:p w14:paraId="0FA79C76" w14:textId="77777777" w:rsidR="000D1819" w:rsidRDefault="000D1819" w:rsidP="000D1819">
      <w:pPr>
        <w:pStyle w:val="ListParagraph"/>
        <w:numPr>
          <w:ilvl w:val="0"/>
          <w:numId w:val="2"/>
        </w:numPr>
        <w:shd w:val="clear" w:color="auto" w:fill="FFFFFF"/>
        <w:rPr>
          <w:rFonts w:ascii="Euphemia UCAS" w:eastAsia="Times New Roman" w:hAnsi="Euphemia UCAS" w:cs="Euphemia UCAS"/>
          <w:color w:val="222222"/>
          <w:lang w:val="en-AU"/>
        </w:rPr>
      </w:pPr>
      <w:r w:rsidRPr="00300438">
        <w:rPr>
          <w:rFonts w:ascii="Euphemia UCAS" w:eastAsia="Times New Roman" w:hAnsi="Euphemia UCAS" w:cs="Euphemia UCAS"/>
          <w:color w:val="222222"/>
          <w:lang w:val="en-AU"/>
        </w:rPr>
        <w:t>development of command and control policies and procedures covering the immediate response to a disaster.</w:t>
      </w:r>
    </w:p>
    <w:p w14:paraId="2F7ABBF2" w14:textId="77777777" w:rsidR="00DC5F78" w:rsidRPr="00300438" w:rsidRDefault="00DC5F78" w:rsidP="00DC5F78">
      <w:pPr>
        <w:pStyle w:val="ListParagraph"/>
        <w:shd w:val="clear" w:color="auto" w:fill="FFFFFF"/>
        <w:rPr>
          <w:rFonts w:ascii="Euphemia UCAS" w:eastAsia="Times New Roman" w:hAnsi="Euphemia UCAS" w:cs="Euphemia UCAS"/>
          <w:color w:val="222222"/>
          <w:lang w:val="en-AU"/>
        </w:rPr>
      </w:pPr>
    </w:p>
    <w:p w14:paraId="2C2A0D38" w14:textId="014F0D77" w:rsidR="000D1819" w:rsidRPr="004261A2" w:rsidRDefault="000D1819" w:rsidP="000D1819">
      <w:pPr>
        <w:shd w:val="clear" w:color="auto" w:fill="FFFFFF"/>
        <w:rPr>
          <w:rFonts w:ascii="Euphemia UCAS" w:eastAsia="Times New Roman" w:hAnsi="Euphemia UCAS" w:cs="Euphemia UCAS"/>
          <w:color w:val="222222"/>
          <w:lang w:val="en-AU"/>
        </w:rPr>
      </w:pPr>
      <w:r>
        <w:rPr>
          <w:rFonts w:ascii="Euphemia UCAS" w:eastAsia="Times New Roman" w:hAnsi="Euphemia UCAS" w:cs="Euphemia UCAS"/>
          <w:color w:val="222222"/>
          <w:lang w:val="en-AU"/>
        </w:rPr>
        <w:t xml:space="preserve">For a </w:t>
      </w:r>
      <w:r w:rsidR="00DC5F78">
        <w:rPr>
          <w:rFonts w:ascii="Euphemia UCAS" w:eastAsia="Times New Roman" w:hAnsi="Euphemia UCAS" w:cs="Euphemia UCAS"/>
          <w:color w:val="222222"/>
          <w:lang w:val="en-AU"/>
        </w:rPr>
        <w:t>copy of the submission and a full discussion of</w:t>
      </w:r>
      <w:r>
        <w:rPr>
          <w:rFonts w:ascii="Euphemia UCAS" w:eastAsia="Times New Roman" w:hAnsi="Euphemia UCAS" w:cs="Euphemia UCAS"/>
          <w:color w:val="222222"/>
          <w:lang w:val="en-AU"/>
        </w:rPr>
        <w:t xml:space="preserve"> community development principles and how they could be used to embed a command and control response in a community led model of resilient </w:t>
      </w:r>
      <w:r w:rsidR="00DC5F78">
        <w:rPr>
          <w:rFonts w:ascii="Euphemia UCAS" w:eastAsia="Times New Roman" w:hAnsi="Euphemia UCAS" w:cs="Euphemia UCAS"/>
          <w:color w:val="222222"/>
          <w:lang w:val="en-AU"/>
        </w:rPr>
        <w:t>recovery go to</w:t>
      </w:r>
      <w:r>
        <w:rPr>
          <w:rFonts w:ascii="Euphemia UCAS" w:eastAsia="Times New Roman" w:hAnsi="Euphemia UCAS" w:cs="Euphemia UCAS"/>
          <w:color w:val="222222"/>
          <w:lang w:val="en-AU"/>
        </w:rPr>
        <w:t xml:space="preserve"> (insert link to CRC submission on wyesepconnect)</w:t>
      </w:r>
    </w:p>
    <w:p w14:paraId="62FDC2AD" w14:textId="77777777" w:rsidR="00EA28D6" w:rsidRPr="001F07C1" w:rsidRDefault="00EA28D6" w:rsidP="00EA28D6">
      <w:pPr>
        <w:rPr>
          <w:rFonts w:ascii="Euphemia UCAS" w:hAnsi="Euphemia UCAS" w:cs="Euphemia UCAS"/>
          <w:lang w:val="en-AU"/>
        </w:rPr>
      </w:pPr>
    </w:p>
    <w:p w14:paraId="0E7621FC" w14:textId="5A414B41" w:rsidR="00A438E3" w:rsidRPr="00EA28D6" w:rsidRDefault="00A438E3" w:rsidP="00A438E3">
      <w:pPr>
        <w:rPr>
          <w:rFonts w:ascii="Euphemia UCAS" w:hAnsi="Euphemia UCAS" w:cs="Euphemia UCAS"/>
          <w:b/>
          <w:lang w:val="en-AU"/>
        </w:rPr>
      </w:pPr>
    </w:p>
    <w:p w14:paraId="684A8558" w14:textId="6DB5B7E5" w:rsidR="00464BCA" w:rsidRPr="00A438E3" w:rsidRDefault="00464BCA" w:rsidP="00A438E3">
      <w:pPr>
        <w:pStyle w:val="ListParagraph"/>
        <w:rPr>
          <w:rFonts w:ascii="Euphemia UCAS" w:hAnsi="Euphemia UCAS" w:cs="Euphemia UCAS"/>
          <w:lang w:val="en-AU"/>
        </w:rPr>
      </w:pPr>
    </w:p>
    <w:p w14:paraId="4594E528" w14:textId="77777777" w:rsidR="00464BCA" w:rsidRPr="00A438E3" w:rsidRDefault="00464BCA" w:rsidP="00417B70">
      <w:pPr>
        <w:rPr>
          <w:rFonts w:ascii="Euphemia UCAS" w:hAnsi="Euphemia UCAS" w:cs="Euphemia UCAS"/>
          <w:lang w:val="en-AU"/>
        </w:rPr>
      </w:pPr>
    </w:p>
    <w:p w14:paraId="7C27F942" w14:textId="77777777" w:rsidR="00464BCA" w:rsidRPr="004261A2" w:rsidRDefault="00464BCA" w:rsidP="00417B70">
      <w:pPr>
        <w:rPr>
          <w:rFonts w:ascii="Euphemia UCAS" w:hAnsi="Euphemia UCAS" w:cs="Euphemia UCAS"/>
          <w:lang w:val="en-AU"/>
        </w:rPr>
      </w:pPr>
    </w:p>
    <w:p w14:paraId="75CB596B" w14:textId="77777777" w:rsidR="00417B70" w:rsidRDefault="00417B70" w:rsidP="00417B70">
      <w:pPr>
        <w:rPr>
          <w:rFonts w:ascii="Euphemia UCAS" w:hAnsi="Euphemia UCAS" w:cs="Euphemia UCAS"/>
          <w:lang w:val="en-AU"/>
        </w:rPr>
      </w:pPr>
    </w:p>
    <w:p w14:paraId="15324CEB" w14:textId="77777777" w:rsidR="00417B70" w:rsidRPr="004261A2" w:rsidRDefault="00417B70" w:rsidP="00417B70">
      <w:pPr>
        <w:rPr>
          <w:rFonts w:ascii="Euphemia UCAS" w:hAnsi="Euphemia UCAS" w:cs="Euphemia UCAS"/>
          <w:lang w:val="en-AU"/>
        </w:rPr>
      </w:pPr>
    </w:p>
    <w:p w14:paraId="45BD8E57" w14:textId="77777777" w:rsidR="00417B70" w:rsidRPr="00417B70" w:rsidRDefault="00417B70" w:rsidP="00417B70">
      <w:pPr>
        <w:rPr>
          <w:rFonts w:ascii="Euphemia UCAS" w:hAnsi="Euphemia UCAS" w:cs="Euphemia UCAS"/>
        </w:rPr>
      </w:pPr>
    </w:p>
    <w:sectPr w:rsidR="00417B70" w:rsidRPr="00417B70" w:rsidSect="00E26CC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7DFB" w14:textId="77777777" w:rsidR="0077526B" w:rsidRDefault="0077526B" w:rsidP="00BC7B81">
      <w:r>
        <w:separator/>
      </w:r>
    </w:p>
  </w:endnote>
  <w:endnote w:type="continuationSeparator" w:id="0">
    <w:p w14:paraId="3271B565" w14:textId="77777777" w:rsidR="0077526B" w:rsidRDefault="0077526B" w:rsidP="00BC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phemia UCAS">
    <w:altName w:val="Segoe UI"/>
    <w:charset w:val="00"/>
    <w:family w:val="auto"/>
    <w:pitch w:val="variable"/>
    <w:sig w:usb0="00000000" w:usb1="00000000" w:usb2="00002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4C3B" w14:textId="77777777" w:rsidR="000D1819" w:rsidRDefault="000D1819" w:rsidP="000D1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B2BC1" w14:textId="77777777" w:rsidR="000D1819" w:rsidRDefault="000D1819" w:rsidP="000D1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E9C0" w14:textId="77777777" w:rsidR="000D1819" w:rsidRDefault="000D1819" w:rsidP="000D1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D52">
      <w:rPr>
        <w:rStyle w:val="PageNumber"/>
        <w:noProof/>
      </w:rPr>
      <w:t>2</w:t>
    </w:r>
    <w:r>
      <w:rPr>
        <w:rStyle w:val="PageNumber"/>
      </w:rPr>
      <w:fldChar w:fldCharType="end"/>
    </w:r>
  </w:p>
  <w:p w14:paraId="051D8B8A" w14:textId="77777777" w:rsidR="000D1819" w:rsidRDefault="000D1819" w:rsidP="000D18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063F" w14:textId="77777777" w:rsidR="0077526B" w:rsidRDefault="0077526B" w:rsidP="00BC7B81">
      <w:r>
        <w:separator/>
      </w:r>
    </w:p>
  </w:footnote>
  <w:footnote w:type="continuationSeparator" w:id="0">
    <w:p w14:paraId="7F5B0F30" w14:textId="77777777" w:rsidR="0077526B" w:rsidRDefault="0077526B" w:rsidP="00BC7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71E"/>
    <w:multiLevelType w:val="hybridMultilevel"/>
    <w:tmpl w:val="2D0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E1464"/>
    <w:multiLevelType w:val="hybridMultilevel"/>
    <w:tmpl w:val="D71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81"/>
    <w:rsid w:val="000D1819"/>
    <w:rsid w:val="0025691A"/>
    <w:rsid w:val="00417B70"/>
    <w:rsid w:val="00464BCA"/>
    <w:rsid w:val="00660D52"/>
    <w:rsid w:val="0077526B"/>
    <w:rsid w:val="00A438E3"/>
    <w:rsid w:val="00BC7B81"/>
    <w:rsid w:val="00DC5F78"/>
    <w:rsid w:val="00E26CC3"/>
    <w:rsid w:val="00EA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B85E5"/>
  <w14:defaultImageDpi w14:val="300"/>
  <w15:docId w15:val="{C3ADB757-3ABF-4025-8073-86C5D8F6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7B81"/>
  </w:style>
  <w:style w:type="character" w:customStyle="1" w:styleId="FootnoteTextChar">
    <w:name w:val="Footnote Text Char"/>
    <w:basedOn w:val="DefaultParagraphFont"/>
    <w:link w:val="FootnoteText"/>
    <w:uiPriority w:val="99"/>
    <w:rsid w:val="00BC7B81"/>
  </w:style>
  <w:style w:type="character" w:styleId="FootnoteReference">
    <w:name w:val="footnote reference"/>
    <w:basedOn w:val="DefaultParagraphFont"/>
    <w:uiPriority w:val="99"/>
    <w:unhideWhenUsed/>
    <w:rsid w:val="00BC7B81"/>
    <w:rPr>
      <w:vertAlign w:val="superscript"/>
    </w:rPr>
  </w:style>
  <w:style w:type="character" w:styleId="Hyperlink">
    <w:name w:val="Hyperlink"/>
    <w:basedOn w:val="DefaultParagraphFont"/>
    <w:uiPriority w:val="99"/>
    <w:unhideWhenUsed/>
    <w:rsid w:val="00417B70"/>
    <w:rPr>
      <w:color w:val="0000FF" w:themeColor="hyperlink"/>
      <w:u w:val="single"/>
    </w:rPr>
  </w:style>
  <w:style w:type="paragraph" w:styleId="ListParagraph">
    <w:name w:val="List Paragraph"/>
    <w:basedOn w:val="Normal"/>
    <w:uiPriority w:val="34"/>
    <w:qFormat/>
    <w:rsid w:val="00464BCA"/>
    <w:pPr>
      <w:ind w:left="720"/>
      <w:contextualSpacing/>
    </w:pPr>
  </w:style>
  <w:style w:type="paragraph" w:styleId="Footer">
    <w:name w:val="footer"/>
    <w:basedOn w:val="Normal"/>
    <w:link w:val="FooterChar"/>
    <w:uiPriority w:val="99"/>
    <w:unhideWhenUsed/>
    <w:rsid w:val="000D1819"/>
    <w:pPr>
      <w:tabs>
        <w:tab w:val="center" w:pos="4320"/>
        <w:tab w:val="right" w:pos="8640"/>
      </w:tabs>
    </w:pPr>
  </w:style>
  <w:style w:type="character" w:customStyle="1" w:styleId="FooterChar">
    <w:name w:val="Footer Char"/>
    <w:basedOn w:val="DefaultParagraphFont"/>
    <w:link w:val="Footer"/>
    <w:uiPriority w:val="99"/>
    <w:rsid w:val="000D1819"/>
  </w:style>
  <w:style w:type="character" w:styleId="PageNumber">
    <w:name w:val="page number"/>
    <w:basedOn w:val="DefaultParagraphFont"/>
    <w:uiPriority w:val="99"/>
    <w:semiHidden/>
    <w:unhideWhenUsed/>
    <w:rsid w:val="000D1819"/>
  </w:style>
  <w:style w:type="character" w:styleId="FollowedHyperlink">
    <w:name w:val="FollowedHyperlink"/>
    <w:basedOn w:val="DefaultParagraphFont"/>
    <w:uiPriority w:val="99"/>
    <w:semiHidden/>
    <w:unhideWhenUsed/>
    <w:rsid w:val="00660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mv.vic.gov.au/publications/resilient-recovery-discussion-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Joanne Tyler</cp:lastModifiedBy>
  <cp:revision>2</cp:revision>
  <dcterms:created xsi:type="dcterms:W3CDTF">2017-05-23T22:49:00Z</dcterms:created>
  <dcterms:modified xsi:type="dcterms:W3CDTF">2017-05-23T22:49:00Z</dcterms:modified>
</cp:coreProperties>
</file>