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B3A32A" w14:textId="77777777" w:rsidR="00744D72" w:rsidRDefault="00744D72" w:rsidP="00744D72">
      <w:pPr>
        <w:ind w:left="2880" w:firstLine="720"/>
        <w:rPr>
          <w:rFonts w:ascii="Arial Black" w:hAnsi="Arial Black"/>
          <w:color w:val="365F91" w:themeColor="accent1" w:themeShade="BF"/>
          <w:u w:val="single"/>
        </w:rPr>
      </w:pPr>
      <w:r>
        <w:rPr>
          <w:noProof/>
          <w:lang w:val="en-US"/>
        </w:rPr>
        <w:drawing>
          <wp:anchor distT="0" distB="0" distL="114300" distR="114300" simplePos="0" relativeHeight="251658240" behindDoc="1" locked="0" layoutInCell="1" allowOverlap="1" wp14:anchorId="53FF5D33" wp14:editId="06A75F33">
            <wp:simplePos x="0" y="0"/>
            <wp:positionH relativeFrom="column">
              <wp:posOffset>0</wp:posOffset>
            </wp:positionH>
            <wp:positionV relativeFrom="paragraph">
              <wp:posOffset>0</wp:posOffset>
            </wp:positionV>
            <wp:extent cx="2171700" cy="95011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ESEP_CMYK.png"/>
                    <pic:cNvPicPr/>
                  </pic:nvPicPr>
                  <pic:blipFill rotWithShape="1">
                    <a:blip r:embed="rId6" cstate="screen">
                      <a:extLst>
                        <a:ext uri="{28A0092B-C50C-407E-A947-70E740481C1C}">
                          <a14:useLocalDpi xmlns:a14="http://schemas.microsoft.com/office/drawing/2010/main"/>
                        </a:ext>
                      </a:extLst>
                    </a:blip>
                    <a:srcRect b="27277"/>
                    <a:stretch/>
                  </pic:blipFill>
                  <pic:spPr bwMode="auto">
                    <a:xfrm>
                      <a:off x="0" y="0"/>
                      <a:ext cx="2171700" cy="9501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873D9B" w14:textId="77777777" w:rsidR="00744D72" w:rsidRDefault="00744D72" w:rsidP="00744D72">
      <w:pPr>
        <w:rPr>
          <w:rFonts w:ascii="Arial Black" w:hAnsi="Arial Black"/>
          <w:color w:val="365F91" w:themeColor="accent1" w:themeShade="BF"/>
          <w:u w:val="single"/>
        </w:rPr>
      </w:pPr>
    </w:p>
    <w:p w14:paraId="0D531165" w14:textId="77777777" w:rsidR="00744D72" w:rsidRPr="00744D72" w:rsidRDefault="00744D72" w:rsidP="00744D72">
      <w:pPr>
        <w:rPr>
          <w:rFonts w:ascii="Arial Black" w:hAnsi="Arial Black"/>
          <w:color w:val="365F91" w:themeColor="accent1" w:themeShade="BF"/>
          <w:sz w:val="32"/>
          <w:szCs w:val="32"/>
          <w:u w:val="single"/>
        </w:rPr>
      </w:pPr>
    </w:p>
    <w:p w14:paraId="46CF0380" w14:textId="06395041" w:rsidR="00744D72" w:rsidRDefault="00744D72" w:rsidP="00744D72">
      <w:pPr>
        <w:spacing w:before="120" w:after="40"/>
        <w:rPr>
          <w:color w:val="92CDDC" w:themeColor="accent5" w:themeTint="99"/>
          <w:sz w:val="28"/>
        </w:rPr>
      </w:pPr>
      <w:r w:rsidRPr="00744D72">
        <w:rPr>
          <w:rFonts w:ascii="Arial Black" w:hAnsi="Arial Black"/>
          <w:color w:val="92CDDC" w:themeColor="accent5" w:themeTint="99"/>
          <w:sz w:val="28"/>
        </w:rPr>
        <w:t>News</w:t>
      </w:r>
      <w:r w:rsidR="00607883">
        <w:rPr>
          <w:rFonts w:ascii="Arial Black" w:hAnsi="Arial Black"/>
          <w:color w:val="92CDDC" w:themeColor="accent5" w:themeTint="99"/>
          <w:sz w:val="28"/>
        </w:rPr>
        <w:tab/>
      </w:r>
      <w:r>
        <w:rPr>
          <w:rFonts w:ascii="Arial Black" w:hAnsi="Arial Black"/>
          <w:color w:val="92CDDC" w:themeColor="accent5" w:themeTint="99"/>
          <w:sz w:val="28"/>
        </w:rPr>
        <w:tab/>
      </w:r>
      <w:r>
        <w:rPr>
          <w:rFonts w:ascii="Arial Black" w:hAnsi="Arial Black"/>
          <w:color w:val="92CDDC" w:themeColor="accent5" w:themeTint="99"/>
          <w:sz w:val="28"/>
        </w:rPr>
        <w:tab/>
      </w:r>
      <w:r>
        <w:rPr>
          <w:rFonts w:ascii="Arial Black" w:hAnsi="Arial Black"/>
          <w:color w:val="92CDDC" w:themeColor="accent5" w:themeTint="99"/>
          <w:sz w:val="28"/>
        </w:rPr>
        <w:tab/>
      </w:r>
      <w:r>
        <w:rPr>
          <w:rFonts w:ascii="Arial Black" w:hAnsi="Arial Black"/>
          <w:color w:val="92CDDC" w:themeColor="accent5" w:themeTint="99"/>
          <w:sz w:val="28"/>
        </w:rPr>
        <w:tab/>
      </w:r>
      <w:r>
        <w:rPr>
          <w:rFonts w:ascii="Arial Black" w:hAnsi="Arial Black"/>
          <w:color w:val="92CDDC" w:themeColor="accent5" w:themeTint="99"/>
          <w:sz w:val="28"/>
        </w:rPr>
        <w:tab/>
      </w:r>
      <w:r>
        <w:rPr>
          <w:rFonts w:ascii="Arial Black" w:hAnsi="Arial Black"/>
          <w:color w:val="92CDDC" w:themeColor="accent5" w:themeTint="99"/>
          <w:sz w:val="28"/>
        </w:rPr>
        <w:tab/>
      </w:r>
      <w:r>
        <w:rPr>
          <w:rFonts w:ascii="Arial Black" w:hAnsi="Arial Black"/>
          <w:color w:val="92CDDC" w:themeColor="accent5" w:themeTint="99"/>
          <w:sz w:val="28"/>
        </w:rPr>
        <w:tab/>
      </w:r>
    </w:p>
    <w:p w14:paraId="2AB848CC" w14:textId="49C97BF8" w:rsidR="00A463F1" w:rsidRPr="00A463F1" w:rsidRDefault="006F7AA1" w:rsidP="00A463F1">
      <w:pPr>
        <w:spacing w:after="40"/>
        <w:rPr>
          <w:rFonts w:ascii="Arial Black" w:hAnsi="Arial Black"/>
          <w:b/>
          <w:bCs/>
          <w:color w:val="365F91" w:themeColor="accent1" w:themeShade="BF"/>
          <w:sz w:val="26"/>
          <w:szCs w:val="26"/>
          <w:lang w:val="en-US"/>
        </w:rPr>
      </w:pPr>
      <w:bookmarkStart w:id="0" w:name="_GoBack"/>
      <w:r>
        <w:rPr>
          <w:rFonts w:ascii="Arial Black" w:hAnsi="Arial Black"/>
          <w:b/>
          <w:bCs/>
          <w:color w:val="365F91" w:themeColor="accent1" w:themeShade="BF"/>
          <w:sz w:val="26"/>
          <w:szCs w:val="26"/>
          <w:lang w:val="en-US"/>
        </w:rPr>
        <w:t xml:space="preserve">Retaining walls: stage </w:t>
      </w:r>
      <w:r w:rsidR="00717ABC">
        <w:rPr>
          <w:rFonts w:ascii="Arial Black" w:hAnsi="Arial Black"/>
          <w:b/>
          <w:bCs/>
          <w:color w:val="365F91" w:themeColor="accent1" w:themeShade="BF"/>
          <w:sz w:val="26"/>
          <w:szCs w:val="26"/>
          <w:lang w:val="en-US"/>
        </w:rPr>
        <w:t>three</w:t>
      </w:r>
      <w:r w:rsidR="006B34BB">
        <w:rPr>
          <w:rFonts w:ascii="Arial Black" w:hAnsi="Arial Black"/>
          <w:b/>
          <w:bCs/>
          <w:color w:val="365F91" w:themeColor="accent1" w:themeShade="BF"/>
          <w:sz w:val="26"/>
          <w:szCs w:val="26"/>
          <w:lang w:val="en-US"/>
        </w:rPr>
        <w:t xml:space="preserve"> underway</w:t>
      </w:r>
    </w:p>
    <w:p w14:paraId="17E03AFC" w14:textId="794BE83A" w:rsidR="00EC3675" w:rsidRPr="002178FD" w:rsidRDefault="00017958" w:rsidP="00EC3675">
      <w:pPr>
        <w:spacing w:after="40"/>
        <w:jc w:val="right"/>
        <w:rPr>
          <w:color w:val="92CDDC" w:themeColor="accent5" w:themeTint="99"/>
          <w:sz w:val="28"/>
        </w:rPr>
      </w:pPr>
      <w:r>
        <w:rPr>
          <w:color w:val="92CDDC" w:themeColor="accent5" w:themeTint="99"/>
          <w:sz w:val="28"/>
        </w:rPr>
        <w:t>25</w:t>
      </w:r>
      <w:r w:rsidR="006F7AA1">
        <w:rPr>
          <w:color w:val="92CDDC" w:themeColor="accent5" w:themeTint="99"/>
          <w:sz w:val="28"/>
        </w:rPr>
        <w:t xml:space="preserve"> July</w:t>
      </w:r>
      <w:r w:rsidR="00EC3675">
        <w:rPr>
          <w:color w:val="92CDDC" w:themeColor="accent5" w:themeTint="99"/>
          <w:sz w:val="28"/>
        </w:rPr>
        <w:t xml:space="preserve"> 2017</w:t>
      </w:r>
    </w:p>
    <w:p w14:paraId="1FD5EBBF" w14:textId="77777777" w:rsidR="00A463F1" w:rsidRPr="00825FAF" w:rsidRDefault="00A463F1" w:rsidP="00A463F1">
      <w:pPr>
        <w:shd w:val="clear" w:color="auto" w:fill="FFFFFF"/>
        <w:spacing w:after="0"/>
        <w:rPr>
          <w:rFonts w:cs="Arial"/>
          <w:b/>
          <w:color w:val="222222"/>
          <w:sz w:val="19"/>
          <w:szCs w:val="19"/>
        </w:rPr>
      </w:pPr>
    </w:p>
    <w:p w14:paraId="710161B3" w14:textId="1C5CB6E9" w:rsidR="00717ABC" w:rsidRDefault="00717ABC" w:rsidP="003C3D9A">
      <w:pPr>
        <w:shd w:val="clear" w:color="auto" w:fill="FFFFFF"/>
        <w:spacing w:after="0"/>
      </w:pPr>
      <w:r>
        <w:t>The</w:t>
      </w:r>
      <w:r w:rsidR="003C3D9A" w:rsidRPr="003C3D9A">
        <w:t xml:space="preserve"> construct</w:t>
      </w:r>
      <w:r>
        <w:t xml:space="preserve">ion of </w:t>
      </w:r>
      <w:r w:rsidR="003C3D9A" w:rsidRPr="003C3D9A">
        <w:t>21 retaining walls across Wye River and Separation Creek</w:t>
      </w:r>
      <w:r w:rsidR="00D1530F">
        <w:t xml:space="preserve"> is continuing well. Stage three has commenced and will be</w:t>
      </w:r>
      <w:r>
        <w:t xml:space="preserve"> completed by approximately mid August. </w:t>
      </w:r>
    </w:p>
    <w:p w14:paraId="572443B9" w14:textId="77777777" w:rsidR="00717ABC" w:rsidRDefault="00717ABC" w:rsidP="003C3D9A">
      <w:pPr>
        <w:shd w:val="clear" w:color="auto" w:fill="FFFFFF"/>
        <w:spacing w:after="0"/>
      </w:pPr>
    </w:p>
    <w:p w14:paraId="2D3995B2" w14:textId="4F5D7B6B" w:rsidR="00717ABC" w:rsidRPr="00717ABC" w:rsidRDefault="00717ABC" w:rsidP="00717ABC">
      <w:pPr>
        <w:shd w:val="clear" w:color="auto" w:fill="FFFFFF"/>
        <w:spacing w:after="0"/>
      </w:pPr>
      <w:r w:rsidRPr="00717ABC">
        <w:t>The Stage three schedule comprises retaining walls within the road reserve adjacent to the following properties:</w:t>
      </w:r>
      <w:r>
        <w:t xml:space="preserve"> </w:t>
      </w:r>
      <w:r w:rsidRPr="00717ABC">
        <w:t>2 Dunoon Avenue, Wye River</w:t>
      </w:r>
      <w:r>
        <w:t xml:space="preserve">, </w:t>
      </w:r>
      <w:r w:rsidRPr="00717ABC">
        <w:t>3 Dunoon Avenue, Wye River</w:t>
      </w:r>
      <w:r>
        <w:t xml:space="preserve">, </w:t>
      </w:r>
      <w:r w:rsidRPr="00717ABC">
        <w:t>9 Dunoon Avenue, Wye River</w:t>
      </w:r>
      <w:r>
        <w:t xml:space="preserve">. Owners of these properties have all been notified in person. </w:t>
      </w:r>
      <w:r w:rsidRPr="00717ABC">
        <w:t> </w:t>
      </w:r>
    </w:p>
    <w:bookmarkEnd w:id="0"/>
    <w:p w14:paraId="43C6C947" w14:textId="77777777" w:rsidR="003C3D9A" w:rsidRPr="003C3D9A" w:rsidRDefault="003C3D9A" w:rsidP="003C3D9A">
      <w:pPr>
        <w:shd w:val="clear" w:color="auto" w:fill="FFFFFF"/>
        <w:spacing w:after="0"/>
      </w:pPr>
    </w:p>
    <w:p w14:paraId="6F580398" w14:textId="178936BA" w:rsidR="003C3D9A" w:rsidRPr="003C3D9A" w:rsidRDefault="003C3D9A" w:rsidP="003C3D9A">
      <w:pPr>
        <w:shd w:val="clear" w:color="auto" w:fill="FFFFFF"/>
        <w:spacing w:after="0"/>
      </w:pPr>
      <w:r w:rsidRPr="003C3D9A">
        <w:t xml:space="preserve">The new walls will replace retaining walls located within the Council road reserve that were damaged in the bushfire. Council </w:t>
      </w:r>
      <w:r w:rsidR="00717ABC">
        <w:t>is</w:t>
      </w:r>
      <w:r w:rsidRPr="003C3D9A">
        <w:t xml:space="preserve"> using non-combustible materials including steel I-beams and reinforced concrete sleepers for new structures to increase their resilience to future fire events.</w:t>
      </w:r>
    </w:p>
    <w:p w14:paraId="5DF3E6B2" w14:textId="77777777" w:rsidR="003C3D9A" w:rsidRDefault="003C3D9A" w:rsidP="003C3D9A">
      <w:pPr>
        <w:shd w:val="clear" w:color="auto" w:fill="FFFFFF"/>
        <w:spacing w:after="0"/>
      </w:pPr>
    </w:p>
    <w:p w14:paraId="22D85D56" w14:textId="77777777" w:rsidR="003C3D9A" w:rsidRPr="003C3D9A" w:rsidRDefault="003C3D9A" w:rsidP="003C3D9A">
      <w:pPr>
        <w:shd w:val="clear" w:color="auto" w:fill="FFFFFF"/>
        <w:spacing w:after="0"/>
        <w:rPr>
          <w:b/>
        </w:rPr>
      </w:pPr>
      <w:r w:rsidRPr="003C3D9A">
        <w:rPr>
          <w:b/>
        </w:rPr>
        <w:t>Traffic and safety</w:t>
      </w:r>
    </w:p>
    <w:p w14:paraId="618172AC" w14:textId="77777777" w:rsidR="003C3D9A" w:rsidRPr="003C3D9A" w:rsidRDefault="003C3D9A" w:rsidP="003C3D9A">
      <w:pPr>
        <w:shd w:val="clear" w:color="auto" w:fill="FFFFFF"/>
        <w:spacing w:after="0"/>
      </w:pPr>
      <w:r w:rsidRPr="003C3D9A">
        <w:t>Traffic management will be required during the construction period, with traffic speeds reduced from 20 to 10 kilometres an hour during the construction times of construction. Traffic management signage and barriers will be in place in each work zone.</w:t>
      </w:r>
    </w:p>
    <w:p w14:paraId="52DBDAAC" w14:textId="77777777" w:rsidR="003C3D9A" w:rsidRDefault="003C3D9A" w:rsidP="003C3D9A">
      <w:pPr>
        <w:shd w:val="clear" w:color="auto" w:fill="FFFFFF"/>
        <w:spacing w:after="0"/>
      </w:pPr>
    </w:p>
    <w:p w14:paraId="3E1926CC" w14:textId="77777777" w:rsidR="003C3D9A" w:rsidRPr="003C3D9A" w:rsidRDefault="003C3D9A" w:rsidP="003C3D9A">
      <w:pPr>
        <w:shd w:val="clear" w:color="auto" w:fill="FFFFFF"/>
        <w:spacing w:after="0"/>
      </w:pPr>
      <w:r w:rsidRPr="003C3D9A">
        <w:t>Every intention is to ensure roads are kept open during the retaining wall construction period. Any changes will be communicated.</w:t>
      </w:r>
    </w:p>
    <w:p w14:paraId="5760D35F" w14:textId="77777777" w:rsidR="003C3D9A" w:rsidRDefault="003C3D9A" w:rsidP="003C3D9A">
      <w:pPr>
        <w:shd w:val="clear" w:color="auto" w:fill="FFFFFF"/>
        <w:spacing w:after="0"/>
      </w:pPr>
    </w:p>
    <w:p w14:paraId="65F232AE" w14:textId="77777777" w:rsidR="003C3D9A" w:rsidRPr="003C3D9A" w:rsidRDefault="003C3D9A" w:rsidP="003C3D9A">
      <w:pPr>
        <w:shd w:val="clear" w:color="auto" w:fill="FFFFFF"/>
        <w:spacing w:after="0"/>
      </w:pPr>
      <w:r w:rsidRPr="003C3D9A">
        <w:t>Each worksite is considered a safety zone during construction, from 7am-5pm Monday to Friday. The work zone contains multiple safety hazards and heavy dangerous mobile equipment and needs to be treated with caution.</w:t>
      </w:r>
    </w:p>
    <w:p w14:paraId="3899CA04" w14:textId="77777777" w:rsidR="003C3D9A" w:rsidRDefault="003C3D9A" w:rsidP="003C3D9A">
      <w:pPr>
        <w:shd w:val="clear" w:color="auto" w:fill="FFFFFF"/>
        <w:spacing w:after="0"/>
      </w:pPr>
    </w:p>
    <w:p w14:paraId="178F1D7F" w14:textId="77777777" w:rsidR="003C3D9A" w:rsidRDefault="003C3D9A" w:rsidP="003C3D9A">
      <w:pPr>
        <w:shd w:val="clear" w:color="auto" w:fill="FFFFFF"/>
        <w:spacing w:after="0"/>
      </w:pPr>
      <w:r w:rsidRPr="003C3D9A">
        <w:t>Traffic management signage and barriers will be in place in each work zone. All drivers and pedestrians need to be escorted through the work zone by the Traffic Control Officer.</w:t>
      </w:r>
    </w:p>
    <w:p w14:paraId="487FFC9F" w14:textId="77777777" w:rsidR="003C3D9A" w:rsidRDefault="003C3D9A" w:rsidP="003C3D9A">
      <w:pPr>
        <w:shd w:val="clear" w:color="auto" w:fill="FFFFFF"/>
        <w:spacing w:after="0"/>
      </w:pPr>
    </w:p>
    <w:p w14:paraId="56477F4D" w14:textId="3A8871C0" w:rsidR="00717ABC" w:rsidRPr="003C3D9A" w:rsidRDefault="00717ABC" w:rsidP="003C3D9A">
      <w:pPr>
        <w:shd w:val="clear" w:color="auto" w:fill="FFFFFF"/>
        <w:spacing w:after="0"/>
      </w:pPr>
      <w:r>
        <w:t xml:space="preserve">Photo of new retaining wall in Mitchell Grove, Separation Creek, below. </w:t>
      </w:r>
    </w:p>
    <w:p w14:paraId="7B4A880B" w14:textId="7EE4FCF8" w:rsidR="003C3D9A" w:rsidRPr="00291409" w:rsidRDefault="00717ABC" w:rsidP="00291409">
      <w:pPr>
        <w:shd w:val="clear" w:color="auto" w:fill="FFFFFF"/>
        <w:spacing w:after="0" w:line="240" w:lineRule="auto"/>
      </w:pPr>
      <w:r>
        <w:rPr>
          <w:noProof/>
          <w:lang w:val="en-US"/>
        </w:rPr>
        <w:lastRenderedPageBreak/>
        <w:drawing>
          <wp:inline distT="0" distB="0" distL="0" distR="0" wp14:anchorId="5461B480" wp14:editId="0CCE2A45">
            <wp:extent cx="4143375" cy="56197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4144229" cy="5620908"/>
                    </a:xfrm>
                    <a:prstGeom prst="rect">
                      <a:avLst/>
                    </a:prstGeom>
                    <a:noFill/>
                    <a:ln>
                      <a:noFill/>
                    </a:ln>
                    <a:extLst>
                      <a:ext uri="{53640926-AAD7-44d8-BBD7-CCE9431645EC}">
                        <a14:shadowObscured xmlns:a14="http://schemas.microsoft.com/office/drawing/2010/main"/>
                      </a:ext>
                    </a:extLst>
                  </pic:spPr>
                </pic:pic>
              </a:graphicData>
            </a:graphic>
          </wp:inline>
        </w:drawing>
      </w:r>
    </w:p>
    <w:sectPr w:rsidR="003C3D9A" w:rsidRPr="00291409" w:rsidSect="00A463F1">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Arial Black">
    <w:panose1 w:val="020B0A040201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D3467"/>
    <w:multiLevelType w:val="hybridMultilevel"/>
    <w:tmpl w:val="0A84D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C4378B3"/>
    <w:multiLevelType w:val="hybridMultilevel"/>
    <w:tmpl w:val="7F90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EC73F82"/>
    <w:multiLevelType w:val="hybridMultilevel"/>
    <w:tmpl w:val="28742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75706A"/>
    <w:multiLevelType w:val="hybridMultilevel"/>
    <w:tmpl w:val="CA7A3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F28786B"/>
    <w:multiLevelType w:val="hybridMultilevel"/>
    <w:tmpl w:val="D01A1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4D72"/>
    <w:rsid w:val="00000C41"/>
    <w:rsid w:val="00017958"/>
    <w:rsid w:val="00061264"/>
    <w:rsid w:val="00096A9D"/>
    <w:rsid w:val="000A70A7"/>
    <w:rsid w:val="00194EE1"/>
    <w:rsid w:val="002178FD"/>
    <w:rsid w:val="0023651E"/>
    <w:rsid w:val="00291409"/>
    <w:rsid w:val="00291F7F"/>
    <w:rsid w:val="002A5BBC"/>
    <w:rsid w:val="003C3D9A"/>
    <w:rsid w:val="003E183D"/>
    <w:rsid w:val="004C09F8"/>
    <w:rsid w:val="00506798"/>
    <w:rsid w:val="005449E7"/>
    <w:rsid w:val="005676C0"/>
    <w:rsid w:val="00581F05"/>
    <w:rsid w:val="00607883"/>
    <w:rsid w:val="006B34BB"/>
    <w:rsid w:val="006F7AA1"/>
    <w:rsid w:val="00717ABC"/>
    <w:rsid w:val="00744D72"/>
    <w:rsid w:val="0078048C"/>
    <w:rsid w:val="0082308B"/>
    <w:rsid w:val="00852B19"/>
    <w:rsid w:val="00904553"/>
    <w:rsid w:val="00941281"/>
    <w:rsid w:val="00A463F1"/>
    <w:rsid w:val="00A633AE"/>
    <w:rsid w:val="00A74CA7"/>
    <w:rsid w:val="00A76EBD"/>
    <w:rsid w:val="00BB7F9C"/>
    <w:rsid w:val="00D1530F"/>
    <w:rsid w:val="00DC0892"/>
    <w:rsid w:val="00E1123E"/>
    <w:rsid w:val="00E55FC3"/>
    <w:rsid w:val="00EC367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F758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A633AE"/>
    <w:pPr>
      <w:keepNext/>
      <w:keepLines/>
      <w:spacing w:before="200" w:after="0"/>
      <w:outlineLvl w:val="2"/>
    </w:pPr>
    <w:rPr>
      <w:rFonts w:ascii="Arial" w:eastAsiaTheme="majorEastAsia" w:hAnsi="Arial"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4D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D72"/>
    <w:rPr>
      <w:rFonts w:ascii="Tahoma" w:hAnsi="Tahoma" w:cs="Tahoma"/>
      <w:sz w:val="16"/>
      <w:szCs w:val="16"/>
    </w:rPr>
  </w:style>
  <w:style w:type="character" w:customStyle="1" w:styleId="apple-converted-space">
    <w:name w:val="apple-converted-space"/>
    <w:basedOn w:val="DefaultParagraphFont"/>
    <w:rsid w:val="00941281"/>
  </w:style>
  <w:style w:type="character" w:customStyle="1" w:styleId="Heading3Char">
    <w:name w:val="Heading 3 Char"/>
    <w:basedOn w:val="DefaultParagraphFont"/>
    <w:link w:val="Heading3"/>
    <w:uiPriority w:val="9"/>
    <w:rsid w:val="00A633AE"/>
    <w:rPr>
      <w:rFonts w:ascii="Arial" w:eastAsiaTheme="majorEastAsia" w:hAnsi="Arial" w:cstheme="majorBidi"/>
      <w:b/>
      <w:bCs/>
      <w:sz w:val="24"/>
    </w:rPr>
  </w:style>
  <w:style w:type="paragraph" w:styleId="NormalWeb">
    <w:name w:val="Normal (Web)"/>
    <w:basedOn w:val="Normal"/>
    <w:uiPriority w:val="99"/>
    <w:semiHidden/>
    <w:unhideWhenUsed/>
    <w:rsid w:val="00000C41"/>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E183D"/>
    <w:pPr>
      <w:spacing w:line="240" w:lineRule="auto"/>
      <w:ind w:left="720"/>
      <w:contextualSpacing/>
    </w:pPr>
    <w:rPr>
      <w:rFonts w:ascii="Arial" w:eastAsiaTheme="minorEastAsia" w:hAnsi="Arial"/>
      <w:sz w:val="24"/>
      <w:szCs w:val="24"/>
      <w:lang w:eastAsia="ja-JP"/>
    </w:rPr>
  </w:style>
  <w:style w:type="table" w:styleId="TableGrid">
    <w:name w:val="Table Grid"/>
    <w:basedOn w:val="TableNormal"/>
    <w:uiPriority w:val="59"/>
    <w:rsid w:val="00607883"/>
    <w:pPr>
      <w:spacing w:after="0" w:line="240" w:lineRule="auto"/>
    </w:pPr>
    <w:rPr>
      <w:rFonts w:ascii="Arial" w:hAnsi="Arial" w:cstheme="majorBidi"/>
      <w:sz w:val="16"/>
      <w:szCs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C3675"/>
    <w:rPr>
      <w:rFonts w:ascii="Arial" w:hAnsi="Arial"/>
      <w:color w:val="0000FF" w:themeColor="hyperlink"/>
      <w:u w:val="single"/>
    </w:rPr>
  </w:style>
  <w:style w:type="character" w:customStyle="1" w:styleId="aqj">
    <w:name w:val="aqj"/>
    <w:basedOn w:val="DefaultParagraphFont"/>
    <w:rsid w:val="0029140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uiPriority w:val="9"/>
    <w:unhideWhenUsed/>
    <w:qFormat/>
    <w:rsid w:val="00A633AE"/>
    <w:pPr>
      <w:keepNext/>
      <w:keepLines/>
      <w:spacing w:before="200" w:after="0"/>
      <w:outlineLvl w:val="2"/>
    </w:pPr>
    <w:rPr>
      <w:rFonts w:ascii="Arial" w:eastAsiaTheme="majorEastAsia" w:hAnsi="Arial"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4D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4D72"/>
    <w:rPr>
      <w:rFonts w:ascii="Tahoma" w:hAnsi="Tahoma" w:cs="Tahoma"/>
      <w:sz w:val="16"/>
      <w:szCs w:val="16"/>
    </w:rPr>
  </w:style>
  <w:style w:type="character" w:customStyle="1" w:styleId="apple-converted-space">
    <w:name w:val="apple-converted-space"/>
    <w:basedOn w:val="DefaultParagraphFont"/>
    <w:rsid w:val="00941281"/>
  </w:style>
  <w:style w:type="character" w:customStyle="1" w:styleId="Heading3Char">
    <w:name w:val="Heading 3 Char"/>
    <w:basedOn w:val="DefaultParagraphFont"/>
    <w:link w:val="Heading3"/>
    <w:uiPriority w:val="9"/>
    <w:rsid w:val="00A633AE"/>
    <w:rPr>
      <w:rFonts w:ascii="Arial" w:eastAsiaTheme="majorEastAsia" w:hAnsi="Arial" w:cstheme="majorBidi"/>
      <w:b/>
      <w:bCs/>
      <w:sz w:val="24"/>
    </w:rPr>
  </w:style>
  <w:style w:type="paragraph" w:styleId="NormalWeb">
    <w:name w:val="Normal (Web)"/>
    <w:basedOn w:val="Normal"/>
    <w:uiPriority w:val="99"/>
    <w:semiHidden/>
    <w:unhideWhenUsed/>
    <w:rsid w:val="00000C41"/>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E183D"/>
    <w:pPr>
      <w:spacing w:line="240" w:lineRule="auto"/>
      <w:ind w:left="720"/>
      <w:contextualSpacing/>
    </w:pPr>
    <w:rPr>
      <w:rFonts w:ascii="Arial" w:eastAsiaTheme="minorEastAsia" w:hAnsi="Arial"/>
      <w:sz w:val="24"/>
      <w:szCs w:val="24"/>
      <w:lang w:eastAsia="ja-JP"/>
    </w:rPr>
  </w:style>
  <w:style w:type="table" w:styleId="TableGrid">
    <w:name w:val="Table Grid"/>
    <w:basedOn w:val="TableNormal"/>
    <w:uiPriority w:val="59"/>
    <w:rsid w:val="00607883"/>
    <w:pPr>
      <w:spacing w:after="0" w:line="240" w:lineRule="auto"/>
    </w:pPr>
    <w:rPr>
      <w:rFonts w:ascii="Arial" w:hAnsi="Arial" w:cstheme="majorBidi"/>
      <w:sz w:val="16"/>
      <w:szCs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C3675"/>
    <w:rPr>
      <w:rFonts w:ascii="Arial" w:hAnsi="Arial"/>
      <w:color w:val="0000FF" w:themeColor="hyperlink"/>
      <w:u w:val="single"/>
    </w:rPr>
  </w:style>
  <w:style w:type="character" w:customStyle="1" w:styleId="aqj">
    <w:name w:val="aqj"/>
    <w:basedOn w:val="DefaultParagraphFont"/>
    <w:rsid w:val="002914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039">
      <w:bodyDiv w:val="1"/>
      <w:marLeft w:val="0"/>
      <w:marRight w:val="0"/>
      <w:marTop w:val="0"/>
      <w:marBottom w:val="0"/>
      <w:divBdr>
        <w:top w:val="none" w:sz="0" w:space="0" w:color="auto"/>
        <w:left w:val="none" w:sz="0" w:space="0" w:color="auto"/>
        <w:bottom w:val="none" w:sz="0" w:space="0" w:color="auto"/>
        <w:right w:val="none" w:sz="0" w:space="0" w:color="auto"/>
      </w:divBdr>
    </w:div>
    <w:div w:id="80034011">
      <w:bodyDiv w:val="1"/>
      <w:marLeft w:val="0"/>
      <w:marRight w:val="0"/>
      <w:marTop w:val="0"/>
      <w:marBottom w:val="0"/>
      <w:divBdr>
        <w:top w:val="none" w:sz="0" w:space="0" w:color="auto"/>
        <w:left w:val="none" w:sz="0" w:space="0" w:color="auto"/>
        <w:bottom w:val="none" w:sz="0" w:space="0" w:color="auto"/>
        <w:right w:val="none" w:sz="0" w:space="0" w:color="auto"/>
      </w:divBdr>
    </w:div>
    <w:div w:id="203101070">
      <w:bodyDiv w:val="1"/>
      <w:marLeft w:val="0"/>
      <w:marRight w:val="0"/>
      <w:marTop w:val="0"/>
      <w:marBottom w:val="0"/>
      <w:divBdr>
        <w:top w:val="none" w:sz="0" w:space="0" w:color="auto"/>
        <w:left w:val="none" w:sz="0" w:space="0" w:color="auto"/>
        <w:bottom w:val="none" w:sz="0" w:space="0" w:color="auto"/>
        <w:right w:val="none" w:sz="0" w:space="0" w:color="auto"/>
      </w:divBdr>
    </w:div>
    <w:div w:id="316760838">
      <w:bodyDiv w:val="1"/>
      <w:marLeft w:val="0"/>
      <w:marRight w:val="0"/>
      <w:marTop w:val="0"/>
      <w:marBottom w:val="0"/>
      <w:divBdr>
        <w:top w:val="none" w:sz="0" w:space="0" w:color="auto"/>
        <w:left w:val="none" w:sz="0" w:space="0" w:color="auto"/>
        <w:bottom w:val="none" w:sz="0" w:space="0" w:color="auto"/>
        <w:right w:val="none" w:sz="0" w:space="0" w:color="auto"/>
      </w:divBdr>
    </w:div>
    <w:div w:id="1043673452">
      <w:bodyDiv w:val="1"/>
      <w:marLeft w:val="0"/>
      <w:marRight w:val="0"/>
      <w:marTop w:val="0"/>
      <w:marBottom w:val="0"/>
      <w:divBdr>
        <w:top w:val="none" w:sz="0" w:space="0" w:color="auto"/>
        <w:left w:val="none" w:sz="0" w:space="0" w:color="auto"/>
        <w:bottom w:val="none" w:sz="0" w:space="0" w:color="auto"/>
        <w:right w:val="none" w:sz="0" w:space="0" w:color="auto"/>
      </w:divBdr>
    </w:div>
    <w:div w:id="1060058127">
      <w:bodyDiv w:val="1"/>
      <w:marLeft w:val="0"/>
      <w:marRight w:val="0"/>
      <w:marTop w:val="0"/>
      <w:marBottom w:val="0"/>
      <w:divBdr>
        <w:top w:val="none" w:sz="0" w:space="0" w:color="auto"/>
        <w:left w:val="none" w:sz="0" w:space="0" w:color="auto"/>
        <w:bottom w:val="none" w:sz="0" w:space="0" w:color="auto"/>
        <w:right w:val="none" w:sz="0" w:space="0" w:color="auto"/>
      </w:divBdr>
    </w:div>
    <w:div w:id="1201674637">
      <w:bodyDiv w:val="1"/>
      <w:marLeft w:val="0"/>
      <w:marRight w:val="0"/>
      <w:marTop w:val="0"/>
      <w:marBottom w:val="0"/>
      <w:divBdr>
        <w:top w:val="none" w:sz="0" w:space="0" w:color="auto"/>
        <w:left w:val="none" w:sz="0" w:space="0" w:color="auto"/>
        <w:bottom w:val="none" w:sz="0" w:space="0" w:color="auto"/>
        <w:right w:val="none" w:sz="0" w:space="0" w:color="auto"/>
      </w:divBdr>
    </w:div>
    <w:div w:id="1860771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249</Words>
  <Characters>1421</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Colac Otway Shire Council</Company>
  <LinksUpToDate>false</LinksUpToDate>
  <CharactersWithSpaces>1667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Liza Kennedy</dc:creator>
  <cp:lastModifiedBy>Caroline Ottinger</cp:lastModifiedBy>
  <cp:revision>4</cp:revision>
  <dcterms:created xsi:type="dcterms:W3CDTF">2017-07-18T06:00:00Z</dcterms:created>
  <dcterms:modified xsi:type="dcterms:W3CDTF">2017-07-25T01:46:00Z</dcterms:modified>
</cp:coreProperties>
</file>