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A32A" w14:textId="77777777"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6" cstate="print">
                      <a:extLst>
                        <a:ext uri="{28A0092B-C50C-407E-A947-70E740481C1C}">
                          <a14:useLocalDpi xmlns:a14="http://schemas.microsoft.com/office/drawing/2010/main" val="0"/>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73D9B" w14:textId="77777777" w:rsidR="00744D72" w:rsidRDefault="00744D72" w:rsidP="00744D72">
      <w:pPr>
        <w:rPr>
          <w:rFonts w:ascii="Arial Black" w:hAnsi="Arial Black"/>
          <w:color w:val="365F91" w:themeColor="accent1" w:themeShade="BF"/>
          <w:u w:val="single"/>
        </w:rPr>
      </w:pPr>
    </w:p>
    <w:p w14:paraId="0D531165" w14:textId="77777777" w:rsidR="00744D72" w:rsidRPr="00744D72" w:rsidRDefault="00744D72" w:rsidP="00744D72">
      <w:pPr>
        <w:rPr>
          <w:rFonts w:ascii="Arial Black" w:hAnsi="Arial Black"/>
          <w:color w:val="365F91" w:themeColor="accent1" w:themeShade="BF"/>
          <w:sz w:val="32"/>
          <w:szCs w:val="32"/>
          <w:u w:val="single"/>
        </w:rPr>
      </w:pPr>
    </w:p>
    <w:p w14:paraId="46CF0380" w14:textId="06395041" w:rsidR="00744D72" w:rsidRDefault="00744D72" w:rsidP="00744D72">
      <w:pPr>
        <w:spacing w:before="120" w:after="40"/>
        <w:rPr>
          <w:color w:val="92CDDC" w:themeColor="accent5" w:themeTint="99"/>
          <w:sz w:val="28"/>
        </w:rPr>
      </w:pPr>
      <w:r w:rsidRPr="00744D72">
        <w:rPr>
          <w:rFonts w:ascii="Arial Black" w:hAnsi="Arial Black"/>
          <w:color w:val="92CDDC" w:themeColor="accent5" w:themeTint="99"/>
          <w:sz w:val="28"/>
        </w:rPr>
        <w:t>News</w:t>
      </w:r>
      <w:r w:rsidR="00607883">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14:paraId="31756272" w14:textId="77777777" w:rsidR="00047A89" w:rsidRPr="002178FD" w:rsidRDefault="00047A89" w:rsidP="00047A89">
      <w:pPr>
        <w:spacing w:after="40"/>
        <w:rPr>
          <w:rFonts w:ascii="Arial Black" w:hAnsi="Arial Black"/>
          <w:b/>
          <w:bCs/>
          <w:color w:val="365F91" w:themeColor="accent1" w:themeShade="BF"/>
          <w:sz w:val="26"/>
          <w:szCs w:val="26"/>
          <w:lang w:val="en-US"/>
        </w:rPr>
      </w:pPr>
      <w:r>
        <w:rPr>
          <w:rFonts w:ascii="Arial Black" w:hAnsi="Arial Black"/>
          <w:b/>
          <w:bCs/>
          <w:color w:val="365F91" w:themeColor="accent1" w:themeShade="BF"/>
          <w:sz w:val="26"/>
          <w:szCs w:val="26"/>
          <w:lang w:val="en-US"/>
        </w:rPr>
        <w:t>A</w:t>
      </w:r>
      <w:r w:rsidRPr="00BB7F9C">
        <w:rPr>
          <w:rFonts w:ascii="Arial Black" w:hAnsi="Arial Black"/>
          <w:b/>
          <w:bCs/>
          <w:color w:val="365F91" w:themeColor="accent1" w:themeShade="BF"/>
          <w:sz w:val="26"/>
          <w:szCs w:val="26"/>
          <w:lang w:val="en-US"/>
        </w:rPr>
        <w:t xml:space="preserve">ccommodation </w:t>
      </w:r>
      <w:r>
        <w:rPr>
          <w:rFonts w:ascii="Arial Black" w:hAnsi="Arial Black"/>
          <w:b/>
          <w:bCs/>
          <w:color w:val="365F91" w:themeColor="accent1" w:themeShade="BF"/>
          <w:sz w:val="26"/>
          <w:szCs w:val="26"/>
          <w:lang w:val="en-US"/>
        </w:rPr>
        <w:t>for Fire Affected Community Members</w:t>
      </w:r>
    </w:p>
    <w:p w14:paraId="17E03AFC" w14:textId="198588B6" w:rsidR="00EC3675" w:rsidRPr="002178FD" w:rsidRDefault="00047A89" w:rsidP="00EC3675">
      <w:pPr>
        <w:spacing w:after="40"/>
        <w:jc w:val="right"/>
        <w:rPr>
          <w:color w:val="92CDDC" w:themeColor="accent5" w:themeTint="99"/>
          <w:sz w:val="28"/>
        </w:rPr>
      </w:pPr>
      <w:r>
        <w:rPr>
          <w:color w:val="92CDDC" w:themeColor="accent5" w:themeTint="99"/>
          <w:sz w:val="28"/>
        </w:rPr>
        <w:t>4 July</w:t>
      </w:r>
      <w:r w:rsidR="00EC3675">
        <w:rPr>
          <w:color w:val="92CDDC" w:themeColor="accent5" w:themeTint="99"/>
          <w:sz w:val="28"/>
        </w:rPr>
        <w:t xml:space="preserve"> 2017</w:t>
      </w:r>
    </w:p>
    <w:p w14:paraId="1FD5EBBF" w14:textId="77777777" w:rsidR="00A463F1" w:rsidRPr="00825FAF" w:rsidRDefault="00A463F1" w:rsidP="00A463F1">
      <w:pPr>
        <w:shd w:val="clear" w:color="auto" w:fill="FFFFFF"/>
        <w:spacing w:after="0"/>
        <w:rPr>
          <w:rFonts w:cs="Arial"/>
          <w:b/>
          <w:color w:val="222222"/>
          <w:sz w:val="19"/>
          <w:szCs w:val="19"/>
        </w:rPr>
      </w:pPr>
    </w:p>
    <w:p w14:paraId="1C0EB273" w14:textId="77777777" w:rsidR="00047A89" w:rsidRDefault="00047A89" w:rsidP="00047A89">
      <w:r>
        <w:t xml:space="preserve">The following offers of accommodation are available to members of the Wye Sep communities who lost houses or who suffered damage during the 2015 Bushfire.  </w:t>
      </w:r>
    </w:p>
    <w:p w14:paraId="7AE09714" w14:textId="77777777" w:rsidR="00047A89" w:rsidRPr="00D13CB1" w:rsidRDefault="00047A89" w:rsidP="00047A89">
      <w:pPr>
        <w:rPr>
          <w:b/>
          <w:u w:val="single"/>
        </w:rPr>
      </w:pPr>
      <w:r w:rsidRPr="00D13CB1">
        <w:rPr>
          <w:b/>
          <w:u w:val="single"/>
        </w:rPr>
        <w:t>Scully Mill Separation Creek</w:t>
      </w:r>
    </w:p>
    <w:p w14:paraId="1510C80A" w14:textId="77777777" w:rsidR="00047A89" w:rsidRPr="00D13CB1" w:rsidRDefault="00047A89" w:rsidP="00047A89">
      <w:r w:rsidRPr="00D13CB1">
        <w:rPr>
          <w:bCs/>
        </w:rPr>
        <w:t xml:space="preserve">Free accommodation </w:t>
      </w:r>
      <w:r>
        <w:rPr>
          <w:bCs/>
        </w:rPr>
        <w:t xml:space="preserve">at Scully Mill </w:t>
      </w:r>
      <w:r w:rsidRPr="00D13CB1">
        <w:rPr>
          <w:bCs/>
        </w:rPr>
        <w:t>for owners of destroyed homes</w:t>
      </w:r>
      <w:r>
        <w:rPr>
          <w:bCs/>
        </w:rPr>
        <w:t xml:space="preserve"> is still available following </w:t>
      </w:r>
      <w:r w:rsidRPr="00284784">
        <w:rPr>
          <w:bCs/>
        </w:rPr>
        <w:t xml:space="preserve">generous action of a private benefactor in funding 100 nights </w:t>
      </w:r>
      <w:r>
        <w:rPr>
          <w:bCs/>
        </w:rPr>
        <w:t>accommodation.</w:t>
      </w:r>
    </w:p>
    <w:p w14:paraId="3FD6DF28" w14:textId="77777777" w:rsidR="00047A89" w:rsidRPr="00D13CB1" w:rsidRDefault="00047A89" w:rsidP="00047A89">
      <w:r>
        <w:t>The offer includes a s</w:t>
      </w:r>
      <w:r w:rsidRPr="00D13CB1">
        <w:t xml:space="preserve">uite accommodating two people, </w:t>
      </w:r>
      <w:r>
        <w:t>a</w:t>
      </w:r>
      <w:r w:rsidRPr="00D13CB1">
        <w:t>lthough arrangement can be made to accommodate more.  Available for short stays on weekdays or weekends, but not on long weekends or high season.  No pets, and cannot be used by builders or contractors, only people who lost properties.</w:t>
      </w:r>
    </w:p>
    <w:p w14:paraId="313BCBDD" w14:textId="77777777" w:rsidR="00047A89" w:rsidRPr="00D13CB1" w:rsidRDefault="00047A89" w:rsidP="00047A89">
      <w:r w:rsidRPr="00D13CB1">
        <w:t>To book the accommodation, please contact Peter Jacobs</w:t>
      </w:r>
      <w:r>
        <w:t xml:space="preserve"> on </w:t>
      </w:r>
      <w:r w:rsidRPr="00D13CB1">
        <w:t>5289 0462 or email</w:t>
      </w:r>
      <w:r>
        <w:t xml:space="preserve"> </w:t>
      </w:r>
      <w:hyperlink r:id="rId7" w:history="1">
        <w:r w:rsidRPr="00D13CB1">
          <w:t>peterjacobs@iprimus.com.au</w:t>
        </w:r>
      </w:hyperlink>
    </w:p>
    <w:p w14:paraId="0ABA4E1A" w14:textId="77777777" w:rsidR="00047A89" w:rsidRPr="000573F9" w:rsidRDefault="00047A89" w:rsidP="00047A89">
      <w:pPr>
        <w:rPr>
          <w:b/>
          <w:u w:val="single"/>
        </w:rPr>
      </w:pPr>
      <w:r>
        <w:rPr>
          <w:b/>
          <w:u w:val="single"/>
        </w:rPr>
        <w:t>A</w:t>
      </w:r>
      <w:r w:rsidRPr="000573F9">
        <w:rPr>
          <w:b/>
          <w:u w:val="single"/>
        </w:rPr>
        <w:t>pollo Bay Recreation Reserve</w:t>
      </w:r>
    </w:p>
    <w:p w14:paraId="2852E27C" w14:textId="77777777" w:rsidR="00047A89" w:rsidRDefault="00047A89" w:rsidP="00047A89">
      <w:r>
        <w:t xml:space="preserve">The Otway Coast Committee are offering </w:t>
      </w:r>
      <w:r w:rsidRPr="00BB7F9C">
        <w:t>the following rates which have been disc</w:t>
      </w:r>
      <w:r>
        <w:t>ounted to assist and support community members</w:t>
      </w:r>
      <w:r w:rsidRPr="00BB7F9C">
        <w:t xml:space="preserve"> t</w:t>
      </w:r>
      <w:r>
        <w:t>hrough the rebuilding process.</w:t>
      </w:r>
    </w:p>
    <w:p w14:paraId="0EC77AE1" w14:textId="77777777" w:rsidR="00047A89" w:rsidRDefault="00047A89" w:rsidP="00047A89">
      <w:r>
        <w:t>P</w:t>
      </w:r>
      <w:r w:rsidRPr="00BB7F9C">
        <w:t>lease contact</w:t>
      </w:r>
      <w:r>
        <w:t xml:space="preserve"> the OCC b</w:t>
      </w:r>
      <w:r w:rsidRPr="00BB7F9C">
        <w:t xml:space="preserve">ookings team </w:t>
      </w:r>
      <w:r>
        <w:t>o</w:t>
      </w:r>
      <w:r w:rsidRPr="00BB7F9C">
        <w:t>n 5237 6577</w:t>
      </w:r>
      <w:r>
        <w:t xml:space="preserve"> and quote </w:t>
      </w:r>
      <w:r w:rsidRPr="00BB7F9C">
        <w:t>(</w:t>
      </w:r>
      <w:proofErr w:type="spellStart"/>
      <w:r w:rsidRPr="00BB7F9C">
        <w:t>WyeSep</w:t>
      </w:r>
      <w:proofErr w:type="spellEnd"/>
      <w:r w:rsidRPr="00BB7F9C">
        <w:t>)</w:t>
      </w:r>
      <w:r>
        <w:t xml:space="preserve"> when making your booking.  P</w:t>
      </w:r>
      <w:r w:rsidRPr="00BB7F9C">
        <w:t>roof of address at the building site or a rates notice will be required to obtain the below pricing.</w:t>
      </w:r>
    </w:p>
    <w:p w14:paraId="15C1B653" w14:textId="77777777" w:rsidR="00047A89" w:rsidRDefault="00047A89" w:rsidP="00047A89">
      <w:r w:rsidRPr="00BB7F9C">
        <w:t xml:space="preserve">The below offer is only available through the Off Peak season </w:t>
      </w:r>
      <w:r>
        <w:t xml:space="preserve">which </w:t>
      </w:r>
      <w:r w:rsidRPr="00BB7F9C">
        <w:t xml:space="preserve">concludes at the end of November 2017 and excludes any Public </w:t>
      </w:r>
      <w:r>
        <w:t>Holiday’s, Grand Final Weekend and</w:t>
      </w:r>
      <w:r w:rsidRPr="00BB7F9C">
        <w:t xml:space="preserve"> School Holidays. </w:t>
      </w:r>
    </w:p>
    <w:tbl>
      <w:tblPr>
        <w:tblW w:w="666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4"/>
        <w:gridCol w:w="1076"/>
        <w:gridCol w:w="851"/>
        <w:gridCol w:w="2551"/>
      </w:tblGrid>
      <w:tr w:rsidR="00047A89" w:rsidRPr="00BB7F9C" w14:paraId="564E799B" w14:textId="77777777" w:rsidTr="00E6041C">
        <w:trPr>
          <w:trHeight w:val="160"/>
        </w:trPr>
        <w:tc>
          <w:tcPr>
            <w:tcW w:w="2184" w:type="dxa"/>
            <w:shd w:val="clear" w:color="auto" w:fill="FFFFFF"/>
            <w:tcMar>
              <w:top w:w="0" w:type="dxa"/>
              <w:left w:w="0" w:type="dxa"/>
              <w:bottom w:w="0" w:type="dxa"/>
              <w:right w:w="0" w:type="dxa"/>
            </w:tcMar>
            <w:hideMark/>
          </w:tcPr>
          <w:p w14:paraId="437C448D" w14:textId="77777777" w:rsidR="00047A89" w:rsidRPr="005B65B5" w:rsidRDefault="00047A89" w:rsidP="00E6041C">
            <w:r w:rsidRPr="005B65B5">
              <w:t>Accommodation Type</w:t>
            </w:r>
          </w:p>
        </w:tc>
        <w:tc>
          <w:tcPr>
            <w:tcW w:w="1076" w:type="dxa"/>
            <w:shd w:val="clear" w:color="auto" w:fill="FFFFFF"/>
            <w:tcMar>
              <w:top w:w="0" w:type="dxa"/>
              <w:left w:w="0" w:type="dxa"/>
              <w:bottom w:w="0" w:type="dxa"/>
              <w:right w:w="0" w:type="dxa"/>
            </w:tcMar>
            <w:hideMark/>
          </w:tcPr>
          <w:p w14:paraId="115EAA1F" w14:textId="77777777" w:rsidR="00047A89" w:rsidRPr="005B65B5" w:rsidRDefault="00047A89" w:rsidP="00E6041C">
            <w:r w:rsidRPr="005B65B5">
              <w:t>Number of People</w:t>
            </w:r>
          </w:p>
        </w:tc>
        <w:tc>
          <w:tcPr>
            <w:tcW w:w="851" w:type="dxa"/>
            <w:shd w:val="clear" w:color="auto" w:fill="FFFFFF"/>
          </w:tcPr>
          <w:p w14:paraId="77B11304" w14:textId="77777777" w:rsidR="00047A89" w:rsidRPr="005B65B5" w:rsidRDefault="00047A89" w:rsidP="00E6041C">
            <w:r w:rsidRPr="005B65B5">
              <w:t>Rate</w:t>
            </w:r>
          </w:p>
        </w:tc>
        <w:tc>
          <w:tcPr>
            <w:tcW w:w="2551" w:type="dxa"/>
            <w:shd w:val="clear" w:color="auto" w:fill="FFFFFF"/>
          </w:tcPr>
          <w:p w14:paraId="5F3383A7" w14:textId="77777777" w:rsidR="00047A89" w:rsidRPr="00BB7F9C" w:rsidRDefault="00047A89" w:rsidP="00E6041C">
            <w:r w:rsidRPr="00BB7F9C">
              <w:t>Extras</w:t>
            </w:r>
          </w:p>
        </w:tc>
      </w:tr>
      <w:tr w:rsidR="00047A89" w:rsidRPr="00BB7F9C" w14:paraId="0B4F61BD" w14:textId="77777777" w:rsidTr="00E6041C">
        <w:trPr>
          <w:trHeight w:val="160"/>
        </w:trPr>
        <w:tc>
          <w:tcPr>
            <w:tcW w:w="2184" w:type="dxa"/>
            <w:shd w:val="clear" w:color="auto" w:fill="FFFFFF"/>
            <w:tcMar>
              <w:top w:w="0" w:type="dxa"/>
              <w:left w:w="0" w:type="dxa"/>
              <w:bottom w:w="0" w:type="dxa"/>
              <w:right w:w="0" w:type="dxa"/>
            </w:tcMar>
            <w:hideMark/>
          </w:tcPr>
          <w:p w14:paraId="1B9C0448" w14:textId="77777777" w:rsidR="00047A89" w:rsidRPr="005B65B5" w:rsidRDefault="00047A89" w:rsidP="00E6041C">
            <w:r w:rsidRPr="005B65B5">
              <w:t>Cabins:</w:t>
            </w:r>
          </w:p>
        </w:tc>
        <w:tc>
          <w:tcPr>
            <w:tcW w:w="1076" w:type="dxa"/>
            <w:shd w:val="clear" w:color="auto" w:fill="FFFFFF"/>
            <w:tcMar>
              <w:top w:w="0" w:type="dxa"/>
              <w:left w:w="0" w:type="dxa"/>
              <w:bottom w:w="0" w:type="dxa"/>
              <w:right w:w="0" w:type="dxa"/>
            </w:tcMar>
            <w:hideMark/>
          </w:tcPr>
          <w:p w14:paraId="4B5CF0E2" w14:textId="77777777" w:rsidR="00047A89" w:rsidRPr="005B65B5" w:rsidRDefault="00047A89" w:rsidP="00E6041C">
            <w:r w:rsidRPr="005B65B5">
              <w:t>2 Adults</w:t>
            </w:r>
          </w:p>
        </w:tc>
        <w:tc>
          <w:tcPr>
            <w:tcW w:w="851" w:type="dxa"/>
            <w:shd w:val="clear" w:color="auto" w:fill="FFFFFF"/>
          </w:tcPr>
          <w:p w14:paraId="4791E6D1" w14:textId="77777777" w:rsidR="00047A89" w:rsidRPr="005B65B5" w:rsidRDefault="00047A89" w:rsidP="00E6041C">
            <w:r w:rsidRPr="005B65B5">
              <w:t>$50.00</w:t>
            </w:r>
          </w:p>
        </w:tc>
        <w:tc>
          <w:tcPr>
            <w:tcW w:w="2551" w:type="dxa"/>
            <w:shd w:val="clear" w:color="auto" w:fill="FFFFFF"/>
          </w:tcPr>
          <w:p w14:paraId="4350BC2A" w14:textId="77777777" w:rsidR="00047A89" w:rsidRPr="00BB7F9C" w:rsidRDefault="00047A89" w:rsidP="00E6041C">
            <w:r w:rsidRPr="005B65B5">
              <w:t>Extra Adult $12.00 ea.</w:t>
            </w:r>
            <w:r w:rsidRPr="00BB7F9C">
              <w:t> </w:t>
            </w:r>
            <w:r w:rsidRPr="005B65B5">
              <w:br/>
              <w:t xml:space="preserve">Extra Children $8.00 </w:t>
            </w:r>
            <w:proofErr w:type="spellStart"/>
            <w:r w:rsidRPr="005B65B5">
              <w:t>ea</w:t>
            </w:r>
            <w:proofErr w:type="spellEnd"/>
          </w:p>
        </w:tc>
      </w:tr>
      <w:tr w:rsidR="00047A89" w:rsidRPr="00BB7F9C" w14:paraId="6B135132" w14:textId="77777777" w:rsidTr="00E6041C">
        <w:trPr>
          <w:trHeight w:val="160"/>
        </w:trPr>
        <w:tc>
          <w:tcPr>
            <w:tcW w:w="2184" w:type="dxa"/>
            <w:shd w:val="clear" w:color="auto" w:fill="FFFFFF"/>
            <w:tcMar>
              <w:top w:w="0" w:type="dxa"/>
              <w:left w:w="0" w:type="dxa"/>
              <w:bottom w:w="0" w:type="dxa"/>
              <w:right w:w="0" w:type="dxa"/>
            </w:tcMar>
            <w:hideMark/>
          </w:tcPr>
          <w:p w14:paraId="7F655843" w14:textId="77777777" w:rsidR="00047A89" w:rsidRPr="005B65B5" w:rsidRDefault="00047A89" w:rsidP="00E6041C">
            <w:r w:rsidRPr="005B65B5">
              <w:t>Powered Site:</w:t>
            </w:r>
          </w:p>
        </w:tc>
        <w:tc>
          <w:tcPr>
            <w:tcW w:w="1076" w:type="dxa"/>
            <w:shd w:val="clear" w:color="auto" w:fill="FFFFFF"/>
            <w:tcMar>
              <w:top w:w="0" w:type="dxa"/>
              <w:left w:w="0" w:type="dxa"/>
              <w:bottom w:w="0" w:type="dxa"/>
              <w:right w:w="0" w:type="dxa"/>
            </w:tcMar>
            <w:hideMark/>
          </w:tcPr>
          <w:p w14:paraId="6DF802EA" w14:textId="77777777" w:rsidR="00047A89" w:rsidRPr="005B65B5" w:rsidRDefault="00047A89" w:rsidP="00E6041C">
            <w:r w:rsidRPr="005B65B5">
              <w:t>2 Adults</w:t>
            </w:r>
          </w:p>
        </w:tc>
        <w:tc>
          <w:tcPr>
            <w:tcW w:w="851" w:type="dxa"/>
            <w:shd w:val="clear" w:color="auto" w:fill="FFFFFF"/>
          </w:tcPr>
          <w:p w14:paraId="5E94BF85" w14:textId="77777777" w:rsidR="00047A89" w:rsidRPr="005B65B5" w:rsidRDefault="00047A89" w:rsidP="00E6041C">
            <w:r w:rsidRPr="005B65B5">
              <w:t>$30.00</w:t>
            </w:r>
          </w:p>
        </w:tc>
        <w:tc>
          <w:tcPr>
            <w:tcW w:w="2551" w:type="dxa"/>
            <w:shd w:val="clear" w:color="auto" w:fill="FFFFFF"/>
          </w:tcPr>
          <w:p w14:paraId="0B843C8B" w14:textId="77777777" w:rsidR="00047A89" w:rsidRPr="00BB7F9C" w:rsidRDefault="00047A89" w:rsidP="00E6041C">
            <w:r w:rsidRPr="005B65B5">
              <w:t>Extra Adult $12.00 ea.</w:t>
            </w:r>
            <w:r w:rsidRPr="00BB7F9C">
              <w:t> </w:t>
            </w:r>
            <w:r w:rsidRPr="005B65B5">
              <w:br/>
              <w:t>Extra Children $8.00 ea.</w:t>
            </w:r>
          </w:p>
        </w:tc>
      </w:tr>
      <w:tr w:rsidR="00047A89" w:rsidRPr="00BB7F9C" w14:paraId="08AE3344" w14:textId="77777777" w:rsidTr="00E6041C">
        <w:trPr>
          <w:trHeight w:val="160"/>
        </w:trPr>
        <w:tc>
          <w:tcPr>
            <w:tcW w:w="2184" w:type="dxa"/>
            <w:shd w:val="clear" w:color="auto" w:fill="FFFFFF"/>
            <w:tcMar>
              <w:top w:w="0" w:type="dxa"/>
              <w:left w:w="0" w:type="dxa"/>
              <w:bottom w:w="0" w:type="dxa"/>
              <w:right w:w="0" w:type="dxa"/>
            </w:tcMar>
            <w:hideMark/>
          </w:tcPr>
          <w:p w14:paraId="5F1EEDEA" w14:textId="77777777" w:rsidR="00047A89" w:rsidRPr="005B65B5" w:rsidRDefault="00047A89" w:rsidP="00E6041C">
            <w:r w:rsidRPr="005B65B5">
              <w:t>Unpowered Site</w:t>
            </w:r>
          </w:p>
        </w:tc>
        <w:tc>
          <w:tcPr>
            <w:tcW w:w="1076" w:type="dxa"/>
            <w:shd w:val="clear" w:color="auto" w:fill="FFFFFF"/>
            <w:tcMar>
              <w:top w:w="0" w:type="dxa"/>
              <w:left w:w="0" w:type="dxa"/>
              <w:bottom w:w="0" w:type="dxa"/>
              <w:right w:w="0" w:type="dxa"/>
            </w:tcMar>
            <w:hideMark/>
          </w:tcPr>
          <w:p w14:paraId="409A0280" w14:textId="77777777" w:rsidR="00047A89" w:rsidRPr="005B65B5" w:rsidRDefault="00047A89" w:rsidP="00E6041C">
            <w:r w:rsidRPr="005B65B5">
              <w:t>2 Adults</w:t>
            </w:r>
          </w:p>
        </w:tc>
        <w:tc>
          <w:tcPr>
            <w:tcW w:w="851" w:type="dxa"/>
            <w:shd w:val="clear" w:color="auto" w:fill="FFFFFF"/>
          </w:tcPr>
          <w:p w14:paraId="6F5EAFD4" w14:textId="77777777" w:rsidR="00047A89" w:rsidRPr="005B65B5" w:rsidRDefault="00047A89" w:rsidP="00E6041C">
            <w:r w:rsidRPr="005B65B5">
              <w:t>$15.00</w:t>
            </w:r>
          </w:p>
        </w:tc>
        <w:tc>
          <w:tcPr>
            <w:tcW w:w="2551" w:type="dxa"/>
            <w:shd w:val="clear" w:color="auto" w:fill="FFFFFF"/>
          </w:tcPr>
          <w:p w14:paraId="1E8C5539" w14:textId="77777777" w:rsidR="00047A89" w:rsidRPr="00BB7F9C" w:rsidRDefault="00047A89" w:rsidP="00E6041C">
            <w:r w:rsidRPr="005B65B5">
              <w:t>Extra Adult $12.00 ea.</w:t>
            </w:r>
            <w:r w:rsidRPr="00BB7F9C">
              <w:t> </w:t>
            </w:r>
            <w:r w:rsidRPr="005B65B5">
              <w:br/>
              <w:t xml:space="preserve">Extra Children $8.00 </w:t>
            </w:r>
            <w:proofErr w:type="spellStart"/>
            <w:r w:rsidRPr="005B65B5">
              <w:t>ea</w:t>
            </w:r>
            <w:proofErr w:type="spellEnd"/>
          </w:p>
        </w:tc>
      </w:tr>
    </w:tbl>
    <w:p w14:paraId="54589679" w14:textId="77777777" w:rsidR="00047A89" w:rsidRPr="00744D72" w:rsidRDefault="00047A89" w:rsidP="00047A89">
      <w:bookmarkStart w:id="0" w:name="_GoBack"/>
      <w:bookmarkEnd w:id="0"/>
    </w:p>
    <w:p w14:paraId="659185DC" w14:textId="77777777" w:rsidR="00047A89" w:rsidRDefault="00047A89" w:rsidP="00047A89"/>
    <w:p w14:paraId="55EBAD9D" w14:textId="7FE46A1E" w:rsidR="00607883" w:rsidRDefault="00607883" w:rsidP="00607883">
      <w:pPr>
        <w:shd w:val="clear" w:color="auto" w:fill="FFFFFF"/>
        <w:spacing w:after="0"/>
      </w:pPr>
    </w:p>
    <w:sectPr w:rsidR="00607883" w:rsidSect="00A463F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467"/>
    <w:multiLevelType w:val="hybridMultilevel"/>
    <w:tmpl w:val="0A84D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4378B3"/>
    <w:multiLevelType w:val="hybridMultilevel"/>
    <w:tmpl w:val="7F9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73F82"/>
    <w:multiLevelType w:val="hybridMultilevel"/>
    <w:tmpl w:val="287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5706A"/>
    <w:multiLevelType w:val="hybridMultilevel"/>
    <w:tmpl w:val="CA7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8786B"/>
    <w:multiLevelType w:val="hybridMultilevel"/>
    <w:tmpl w:val="D01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00C41"/>
    <w:rsid w:val="00047A89"/>
    <w:rsid w:val="00061264"/>
    <w:rsid w:val="00096A9D"/>
    <w:rsid w:val="000A70A7"/>
    <w:rsid w:val="00194EE1"/>
    <w:rsid w:val="002178FD"/>
    <w:rsid w:val="00291409"/>
    <w:rsid w:val="00291F7F"/>
    <w:rsid w:val="002A5BBC"/>
    <w:rsid w:val="003E183D"/>
    <w:rsid w:val="004C09F8"/>
    <w:rsid w:val="00506798"/>
    <w:rsid w:val="005676C0"/>
    <w:rsid w:val="00581F05"/>
    <w:rsid w:val="00607883"/>
    <w:rsid w:val="00744D72"/>
    <w:rsid w:val="0078048C"/>
    <w:rsid w:val="0082308B"/>
    <w:rsid w:val="00852B19"/>
    <w:rsid w:val="00904553"/>
    <w:rsid w:val="00941281"/>
    <w:rsid w:val="00A463F1"/>
    <w:rsid w:val="00A633AE"/>
    <w:rsid w:val="00A74CA7"/>
    <w:rsid w:val="00A76EBD"/>
    <w:rsid w:val="00BB7F9C"/>
    <w:rsid w:val="00DC0892"/>
    <w:rsid w:val="00E55FC3"/>
    <w:rsid w:val="00EC36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 w:type="table" w:styleId="TableGrid">
    <w:name w:val="Table Grid"/>
    <w:basedOn w:val="TableNormal"/>
    <w:uiPriority w:val="59"/>
    <w:rsid w:val="00607883"/>
    <w:pPr>
      <w:spacing w:after="0" w:line="240" w:lineRule="auto"/>
    </w:pPr>
    <w:rPr>
      <w:rFonts w:ascii="Arial" w:hAnsi="Arial" w:cstheme="majorBid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3675"/>
    <w:rPr>
      <w:rFonts w:ascii="Arial" w:hAnsi="Arial"/>
      <w:color w:val="0000FF" w:themeColor="hyperlink"/>
      <w:u w:val="single"/>
    </w:rPr>
  </w:style>
  <w:style w:type="character" w:customStyle="1" w:styleId="aqj">
    <w:name w:val="aqj"/>
    <w:basedOn w:val="DefaultParagraphFont"/>
    <w:rsid w:val="002914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 w:type="table" w:styleId="TableGrid">
    <w:name w:val="Table Grid"/>
    <w:basedOn w:val="TableNormal"/>
    <w:uiPriority w:val="59"/>
    <w:rsid w:val="00607883"/>
    <w:pPr>
      <w:spacing w:after="0" w:line="240" w:lineRule="auto"/>
    </w:pPr>
    <w:rPr>
      <w:rFonts w:ascii="Arial" w:hAnsi="Arial" w:cstheme="majorBid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3675"/>
    <w:rPr>
      <w:rFonts w:ascii="Arial" w:hAnsi="Arial"/>
      <w:color w:val="0000FF" w:themeColor="hyperlink"/>
      <w:u w:val="single"/>
    </w:rPr>
  </w:style>
  <w:style w:type="character" w:customStyle="1" w:styleId="aqj">
    <w:name w:val="aqj"/>
    <w:basedOn w:val="DefaultParagraphFont"/>
    <w:rsid w:val="0029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39">
      <w:bodyDiv w:val="1"/>
      <w:marLeft w:val="0"/>
      <w:marRight w:val="0"/>
      <w:marTop w:val="0"/>
      <w:marBottom w:val="0"/>
      <w:divBdr>
        <w:top w:val="none" w:sz="0" w:space="0" w:color="auto"/>
        <w:left w:val="none" w:sz="0" w:space="0" w:color="auto"/>
        <w:bottom w:val="none" w:sz="0" w:space="0" w:color="auto"/>
        <w:right w:val="none" w:sz="0" w:space="0" w:color="auto"/>
      </w:divBdr>
    </w:div>
    <w:div w:id="80034011">
      <w:bodyDiv w:val="1"/>
      <w:marLeft w:val="0"/>
      <w:marRight w:val="0"/>
      <w:marTop w:val="0"/>
      <w:marBottom w:val="0"/>
      <w:divBdr>
        <w:top w:val="none" w:sz="0" w:space="0" w:color="auto"/>
        <w:left w:val="none" w:sz="0" w:space="0" w:color="auto"/>
        <w:bottom w:val="none" w:sz="0" w:space="0" w:color="auto"/>
        <w:right w:val="none" w:sz="0" w:space="0" w:color="auto"/>
      </w:divBdr>
    </w:div>
    <w:div w:id="203101070">
      <w:bodyDiv w:val="1"/>
      <w:marLeft w:val="0"/>
      <w:marRight w:val="0"/>
      <w:marTop w:val="0"/>
      <w:marBottom w:val="0"/>
      <w:divBdr>
        <w:top w:val="none" w:sz="0" w:space="0" w:color="auto"/>
        <w:left w:val="none" w:sz="0" w:space="0" w:color="auto"/>
        <w:bottom w:val="none" w:sz="0" w:space="0" w:color="auto"/>
        <w:right w:val="none" w:sz="0" w:space="0" w:color="auto"/>
      </w:divBdr>
    </w:div>
    <w:div w:id="316760838">
      <w:bodyDiv w:val="1"/>
      <w:marLeft w:val="0"/>
      <w:marRight w:val="0"/>
      <w:marTop w:val="0"/>
      <w:marBottom w:val="0"/>
      <w:divBdr>
        <w:top w:val="none" w:sz="0" w:space="0" w:color="auto"/>
        <w:left w:val="none" w:sz="0" w:space="0" w:color="auto"/>
        <w:bottom w:val="none" w:sz="0" w:space="0" w:color="auto"/>
        <w:right w:val="none" w:sz="0" w:space="0" w:color="auto"/>
      </w:divBdr>
    </w:div>
    <w:div w:id="1043673452">
      <w:bodyDiv w:val="1"/>
      <w:marLeft w:val="0"/>
      <w:marRight w:val="0"/>
      <w:marTop w:val="0"/>
      <w:marBottom w:val="0"/>
      <w:divBdr>
        <w:top w:val="none" w:sz="0" w:space="0" w:color="auto"/>
        <w:left w:val="none" w:sz="0" w:space="0" w:color="auto"/>
        <w:bottom w:val="none" w:sz="0" w:space="0" w:color="auto"/>
        <w:right w:val="none" w:sz="0" w:space="0" w:color="auto"/>
      </w:divBdr>
    </w:div>
    <w:div w:id="1060058127">
      <w:bodyDiv w:val="1"/>
      <w:marLeft w:val="0"/>
      <w:marRight w:val="0"/>
      <w:marTop w:val="0"/>
      <w:marBottom w:val="0"/>
      <w:divBdr>
        <w:top w:val="none" w:sz="0" w:space="0" w:color="auto"/>
        <w:left w:val="none" w:sz="0" w:space="0" w:color="auto"/>
        <w:bottom w:val="none" w:sz="0" w:space="0" w:color="auto"/>
        <w:right w:val="none" w:sz="0" w:space="0" w:color="auto"/>
      </w:divBdr>
    </w:div>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eterjacobs@iprimus.com.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2</cp:revision>
  <dcterms:created xsi:type="dcterms:W3CDTF">2017-07-03T23:05:00Z</dcterms:created>
  <dcterms:modified xsi:type="dcterms:W3CDTF">2017-07-03T23:05:00Z</dcterms:modified>
</cp:coreProperties>
</file>